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C08B9" w14:textId="77777777" w:rsidR="00CD4484" w:rsidRPr="00572FAD" w:rsidRDefault="009F6D8F" w:rsidP="00CD4484">
      <w:pPr>
        <w:spacing w:after="0"/>
        <w:jc w:val="center"/>
        <w:rPr>
          <w:rFonts w:cstheme="minorHAnsi"/>
          <w:b/>
        </w:rPr>
      </w:pPr>
      <w:r w:rsidRPr="00572FAD">
        <w:rPr>
          <w:rFonts w:cstheme="minorHAnsi"/>
          <w:b/>
        </w:rPr>
        <w:t xml:space="preserve">Distribution of </w:t>
      </w:r>
      <w:r w:rsidR="00721AEE" w:rsidRPr="00572FAD">
        <w:rPr>
          <w:rFonts w:cstheme="minorHAnsi"/>
          <w:b/>
        </w:rPr>
        <w:t>Extension</w:t>
      </w:r>
      <w:r w:rsidRPr="00572FAD">
        <w:rPr>
          <w:rFonts w:cstheme="minorHAnsi"/>
          <w:b/>
        </w:rPr>
        <w:t xml:space="preserve"> Resources to Non-</w:t>
      </w:r>
      <w:r w:rsidR="00721AEE" w:rsidRPr="00572FAD">
        <w:rPr>
          <w:rFonts w:cstheme="minorHAnsi"/>
          <w:b/>
        </w:rPr>
        <w:t>Employees</w:t>
      </w:r>
    </w:p>
    <w:p w14:paraId="4C0750C9" w14:textId="77777777" w:rsidR="00CD4484" w:rsidRPr="00572FAD" w:rsidRDefault="00721AEE" w:rsidP="00CD4484">
      <w:pPr>
        <w:spacing w:after="0"/>
        <w:jc w:val="center"/>
        <w:rPr>
          <w:rFonts w:cstheme="minorHAnsi"/>
          <w:b/>
        </w:rPr>
      </w:pPr>
      <w:r w:rsidRPr="00572FAD">
        <w:rPr>
          <w:rFonts w:cstheme="minorHAnsi"/>
          <w:b/>
        </w:rPr>
        <w:t xml:space="preserve">Guidelines and </w:t>
      </w:r>
      <w:r w:rsidR="00CD4484" w:rsidRPr="00572FAD">
        <w:rPr>
          <w:rFonts w:cstheme="minorHAnsi"/>
          <w:b/>
        </w:rPr>
        <w:t>Standard Operating Procedure</w:t>
      </w:r>
    </w:p>
    <w:p w14:paraId="4FB315F8" w14:textId="77777777" w:rsidR="003B17DE" w:rsidRPr="00572FAD" w:rsidRDefault="003B17DE" w:rsidP="003E79ED">
      <w:pPr>
        <w:spacing w:line="240" w:lineRule="auto"/>
        <w:rPr>
          <w:rFonts w:cstheme="minorHAnsi"/>
        </w:rPr>
      </w:pPr>
    </w:p>
    <w:p w14:paraId="245EBAF7" w14:textId="3BDB8290" w:rsidR="006460CB" w:rsidRDefault="00721AEE" w:rsidP="00613BA6">
      <w:pPr>
        <w:rPr>
          <w:rFonts w:cstheme="minorHAnsi"/>
          <w:color w:val="0000CC"/>
        </w:rPr>
      </w:pPr>
      <w:r w:rsidRPr="00572FAD">
        <w:rPr>
          <w:rFonts w:cstheme="minorHAnsi"/>
          <w:u w:val="single"/>
        </w:rPr>
        <w:t>Purpose:</w:t>
      </w:r>
      <w:r w:rsidRPr="00572FAD">
        <w:rPr>
          <w:rFonts w:cstheme="minorHAnsi"/>
        </w:rPr>
        <w:t xml:space="preserve"> To standardize and provide guidelines on how USU Extension funds</w:t>
      </w:r>
      <w:r w:rsidR="00DA76A3">
        <w:rPr>
          <w:rFonts w:cstheme="minorHAnsi"/>
        </w:rPr>
        <w:t xml:space="preserve">, including contracts and grants administered by Extension, </w:t>
      </w:r>
      <w:r w:rsidRPr="00572FAD">
        <w:rPr>
          <w:rFonts w:cstheme="minorHAnsi"/>
        </w:rPr>
        <w:t>are dispersed to non-employees (e.g., participants, volunteers, attendees, youth, etc.)</w:t>
      </w:r>
      <w:r w:rsidR="00EC792A" w:rsidRPr="00572FAD">
        <w:rPr>
          <w:rFonts w:cstheme="minorHAnsi"/>
        </w:rPr>
        <w:t xml:space="preserve">.  These guidelines were developed to align with related policies for employees.  See </w:t>
      </w:r>
      <w:hyperlink r:id="rId8" w:history="1">
        <w:r w:rsidR="00572FAD" w:rsidRPr="00572FAD">
          <w:rPr>
            <w:rStyle w:val="Hyperlink"/>
            <w:rFonts w:cstheme="minorHAnsi"/>
            <w:shd w:val="clear" w:color="auto" w:fill="FFFFFF"/>
          </w:rPr>
          <w:t>Policy 505: Employee Gifts and Awards</w:t>
        </w:r>
      </w:hyperlink>
      <w:r w:rsidR="00257EDF">
        <w:rPr>
          <w:rFonts w:cstheme="minorHAnsi"/>
          <w:color w:val="333333"/>
          <w:shd w:val="clear" w:color="auto" w:fill="FFFFFF"/>
        </w:rPr>
        <w:t xml:space="preserve">, </w:t>
      </w:r>
      <w:hyperlink w:history="1">
        <w:r w:rsidR="00257EDF" w:rsidRPr="00F12FA4">
          <w:rPr>
            <w:rStyle w:val="Hyperlink"/>
            <w:rFonts w:cstheme="minorHAnsi"/>
            <w:shd w:val="clear" w:color="auto" w:fill="FFFFFF"/>
          </w:rPr>
          <w:t>Policy 530: Cash Handling</w:t>
        </w:r>
      </w:hyperlink>
      <w:r w:rsidR="00257EDF" w:rsidRPr="00F12FA4">
        <w:rPr>
          <w:rFonts w:cstheme="minorHAnsi"/>
          <w:color w:val="333333"/>
          <w:shd w:val="clear" w:color="auto" w:fill="FFFFFF"/>
        </w:rPr>
        <w:t xml:space="preserve">, </w:t>
      </w:r>
      <w:r w:rsidR="00572FAD" w:rsidRPr="00F12FA4">
        <w:rPr>
          <w:rFonts w:cstheme="minorHAnsi"/>
          <w:color w:val="333333"/>
          <w:shd w:val="clear" w:color="auto" w:fill="FFFFFF"/>
        </w:rPr>
        <w:t>and</w:t>
      </w:r>
      <w:r w:rsidR="00572FAD">
        <w:rPr>
          <w:rFonts w:cstheme="minorHAnsi"/>
          <w:color w:val="333333"/>
          <w:shd w:val="clear" w:color="auto" w:fill="FFFFFF"/>
        </w:rPr>
        <w:t xml:space="preserve"> </w:t>
      </w:r>
      <w:hyperlink r:id="rId9" w:history="1">
        <w:r w:rsidR="00572FAD" w:rsidRPr="00572FAD">
          <w:rPr>
            <w:rStyle w:val="Hyperlink"/>
            <w:rFonts w:cstheme="minorHAnsi"/>
            <w:shd w:val="clear" w:color="auto" w:fill="FFFFFF"/>
          </w:rPr>
          <w:t>Policy 307: Conflicts of Interest</w:t>
        </w:r>
      </w:hyperlink>
      <w:r w:rsidR="00572FAD">
        <w:rPr>
          <w:rFonts w:cstheme="minorHAnsi"/>
          <w:color w:val="333333"/>
          <w:shd w:val="clear" w:color="auto" w:fill="FFFFFF"/>
        </w:rPr>
        <w:t xml:space="preserve">.  Refer also to </w:t>
      </w:r>
      <w:hyperlink r:id="rId10" w:history="1">
        <w:r w:rsidR="00613BA6" w:rsidRPr="003D75FF">
          <w:rPr>
            <w:rStyle w:val="Hyperlink"/>
            <w:rFonts w:cstheme="minorHAnsi"/>
          </w:rPr>
          <w:t>www.usu.edu/controllers/</w:t>
        </w:r>
      </w:hyperlink>
      <w:r w:rsidR="00613BA6">
        <w:rPr>
          <w:rFonts w:cstheme="minorHAnsi"/>
          <w:color w:val="0000CC"/>
        </w:rPr>
        <w:t xml:space="preserve"> </w:t>
      </w:r>
      <w:r w:rsidR="00613BA6" w:rsidRPr="00613BA6">
        <w:rPr>
          <w:rFonts w:cstheme="minorHAnsi"/>
        </w:rPr>
        <w:t xml:space="preserve">and </w:t>
      </w:r>
      <w:hyperlink r:id="rId11" w:history="1">
        <w:r w:rsidR="00613BA6" w:rsidRPr="003D75FF">
          <w:rPr>
            <w:rStyle w:val="Hyperlink"/>
            <w:rFonts w:cstheme="minorHAnsi"/>
          </w:rPr>
          <w:t>www.usu.edu/policies/</w:t>
        </w:r>
      </w:hyperlink>
      <w:r w:rsidR="00613BA6">
        <w:rPr>
          <w:rFonts w:cstheme="minorHAnsi"/>
          <w:color w:val="0000CC"/>
        </w:rPr>
        <w:t xml:space="preserve"> </w:t>
      </w:r>
    </w:p>
    <w:p w14:paraId="00BCC518" w14:textId="77777777" w:rsidR="003E79ED" w:rsidRDefault="003E79ED" w:rsidP="003E79ED">
      <w:pPr>
        <w:spacing w:after="0" w:line="240" w:lineRule="auto"/>
        <w:rPr>
          <w:rFonts w:cstheme="minorHAnsi"/>
          <w:color w:val="0000CC"/>
        </w:rPr>
      </w:pPr>
    </w:p>
    <w:p w14:paraId="22171B62" w14:textId="77777777" w:rsidR="00160D40" w:rsidRDefault="00160D40" w:rsidP="00CD4484">
      <w:pPr>
        <w:pStyle w:val="ListParagraph"/>
        <w:numPr>
          <w:ilvl w:val="0"/>
          <w:numId w:val="1"/>
        </w:numPr>
        <w:rPr>
          <w:rFonts w:cstheme="minorHAnsi"/>
        </w:rPr>
      </w:pPr>
      <w:r w:rsidRPr="00572FAD">
        <w:rPr>
          <w:rFonts w:cstheme="minorHAnsi"/>
        </w:rPr>
        <w:t>Scholarships</w:t>
      </w:r>
    </w:p>
    <w:p w14:paraId="6B8247E1" w14:textId="77777777" w:rsidR="00160D40" w:rsidRPr="00572FAD" w:rsidRDefault="00160D40" w:rsidP="00160D40">
      <w:pPr>
        <w:pStyle w:val="ListParagraph"/>
        <w:numPr>
          <w:ilvl w:val="1"/>
          <w:numId w:val="1"/>
        </w:numPr>
        <w:rPr>
          <w:rFonts w:cstheme="minorHAnsi"/>
        </w:rPr>
      </w:pPr>
      <w:r w:rsidRPr="00572FAD">
        <w:rPr>
          <w:rFonts w:cstheme="minorHAnsi"/>
        </w:rPr>
        <w:t>Refer to:</w:t>
      </w:r>
    </w:p>
    <w:p w14:paraId="000C754F" w14:textId="77777777" w:rsidR="00160D40" w:rsidRPr="00572FAD" w:rsidRDefault="00690712" w:rsidP="00160D40">
      <w:pPr>
        <w:pStyle w:val="ListParagraph"/>
        <w:numPr>
          <w:ilvl w:val="2"/>
          <w:numId w:val="1"/>
        </w:numPr>
        <w:rPr>
          <w:rFonts w:cstheme="minorHAnsi"/>
        </w:rPr>
      </w:pPr>
      <w:hyperlink r:id="rId12" w:history="1">
        <w:r w:rsidR="00160D40" w:rsidRPr="00572FAD">
          <w:rPr>
            <w:rStyle w:val="Hyperlink"/>
            <w:rFonts w:cstheme="minorHAnsi"/>
          </w:rPr>
          <w:t>https://www.usu.edu/scholarships/</w:t>
        </w:r>
      </w:hyperlink>
    </w:p>
    <w:p w14:paraId="78FD00D5" w14:textId="77777777" w:rsidR="00160D40" w:rsidRPr="00572FAD" w:rsidRDefault="00690712" w:rsidP="00160D40">
      <w:pPr>
        <w:pStyle w:val="ListParagraph"/>
        <w:numPr>
          <w:ilvl w:val="2"/>
          <w:numId w:val="1"/>
        </w:numPr>
        <w:rPr>
          <w:rFonts w:cstheme="minorHAnsi"/>
        </w:rPr>
      </w:pPr>
      <w:hyperlink r:id="rId13" w:history="1">
        <w:r w:rsidR="00160D40" w:rsidRPr="00572FAD">
          <w:rPr>
            <w:rStyle w:val="Hyperlink"/>
            <w:rFonts w:cstheme="minorHAnsi"/>
          </w:rPr>
          <w:t>https://caas.usu.edu/students/scholarships</w:t>
        </w:r>
      </w:hyperlink>
    </w:p>
    <w:p w14:paraId="1D15E0DF" w14:textId="77777777" w:rsidR="00160D40" w:rsidRPr="00572FAD" w:rsidRDefault="00690712" w:rsidP="00160D40">
      <w:pPr>
        <w:pStyle w:val="ListParagraph"/>
        <w:numPr>
          <w:ilvl w:val="2"/>
          <w:numId w:val="1"/>
        </w:numPr>
        <w:rPr>
          <w:rFonts w:cstheme="minorHAnsi"/>
        </w:rPr>
      </w:pPr>
      <w:hyperlink r:id="rId14" w:history="1">
        <w:r w:rsidR="00160D40" w:rsidRPr="00572FAD">
          <w:rPr>
            <w:rStyle w:val="Hyperlink"/>
            <w:rFonts w:cstheme="minorHAnsi"/>
          </w:rPr>
          <w:t>https://extension.usu.edu/utah4h/more/4-h-scholarships</w:t>
        </w:r>
      </w:hyperlink>
      <w:r w:rsidR="00160D40" w:rsidRPr="00572FAD">
        <w:rPr>
          <w:rFonts w:cstheme="minorHAnsi"/>
        </w:rPr>
        <w:t xml:space="preserve"> </w:t>
      </w:r>
    </w:p>
    <w:p w14:paraId="6B608514" w14:textId="77777777" w:rsidR="00160D40" w:rsidRPr="00572FAD" w:rsidRDefault="00CD4484" w:rsidP="00CD4484">
      <w:pPr>
        <w:pStyle w:val="ListParagraph"/>
        <w:numPr>
          <w:ilvl w:val="0"/>
          <w:numId w:val="1"/>
        </w:numPr>
        <w:rPr>
          <w:rFonts w:cstheme="minorHAnsi"/>
        </w:rPr>
      </w:pPr>
      <w:r w:rsidRPr="00572FAD">
        <w:rPr>
          <w:rFonts w:cstheme="minorHAnsi"/>
        </w:rPr>
        <w:t>Recognition</w:t>
      </w:r>
      <w:r w:rsidR="00721AEE" w:rsidRPr="00572FAD">
        <w:rPr>
          <w:rFonts w:cstheme="minorHAnsi"/>
        </w:rPr>
        <w:t xml:space="preserve">s </w:t>
      </w:r>
    </w:p>
    <w:p w14:paraId="70DE47B3" w14:textId="77777777" w:rsidR="00160D40" w:rsidRPr="00572FAD" w:rsidRDefault="00160D40" w:rsidP="00160D40">
      <w:pPr>
        <w:pStyle w:val="ListParagraph"/>
        <w:numPr>
          <w:ilvl w:val="1"/>
          <w:numId w:val="1"/>
        </w:numPr>
        <w:rPr>
          <w:rFonts w:cstheme="minorHAnsi"/>
        </w:rPr>
      </w:pPr>
      <w:r w:rsidRPr="00572FAD">
        <w:rPr>
          <w:rFonts w:cstheme="minorHAnsi"/>
        </w:rPr>
        <w:t>Given when specific criteria are met.  Not competitive. Available to everyone who is eligible.</w:t>
      </w:r>
    </w:p>
    <w:p w14:paraId="1A718C8D" w14:textId="77139B5D" w:rsidR="00160D40" w:rsidRPr="00572FAD" w:rsidRDefault="00160D40" w:rsidP="00160D40">
      <w:pPr>
        <w:pStyle w:val="ListParagraph"/>
        <w:numPr>
          <w:ilvl w:val="1"/>
          <w:numId w:val="1"/>
        </w:numPr>
        <w:rPr>
          <w:rFonts w:cstheme="minorHAnsi"/>
        </w:rPr>
      </w:pPr>
      <w:r w:rsidRPr="00572FAD">
        <w:rPr>
          <w:rFonts w:cstheme="minorHAnsi"/>
        </w:rPr>
        <w:t xml:space="preserve">There should be </w:t>
      </w:r>
      <w:r w:rsidR="003637B8">
        <w:rPr>
          <w:rFonts w:cstheme="minorHAnsi"/>
        </w:rPr>
        <w:t>documented</w:t>
      </w:r>
      <w:r w:rsidRPr="00572FAD">
        <w:rPr>
          <w:rFonts w:cstheme="minorHAnsi"/>
        </w:rPr>
        <w:t xml:space="preserve"> standards/criteria that are transparent, promoted, and enforced</w:t>
      </w:r>
      <w:r w:rsidR="00B42235">
        <w:rPr>
          <w:rFonts w:cstheme="minorHAnsi"/>
        </w:rPr>
        <w:t xml:space="preserve"> but are not tied to work hours, a work product, etc. </w:t>
      </w:r>
    </w:p>
    <w:p w14:paraId="1129ADB4" w14:textId="13CBADC0" w:rsidR="00160D40" w:rsidRPr="00572FAD" w:rsidRDefault="00CD4484" w:rsidP="00160D4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72FAD">
        <w:rPr>
          <w:rFonts w:eastAsia="Times New Roman" w:cstheme="minorHAnsi"/>
        </w:rPr>
        <w:t>Allowable</w:t>
      </w:r>
      <w:r w:rsidR="00160D40" w:rsidRPr="00572FAD">
        <w:rPr>
          <w:rFonts w:eastAsia="Times New Roman" w:cstheme="minorHAnsi"/>
        </w:rPr>
        <w:t xml:space="preserve"> ways to recognize</w:t>
      </w:r>
      <w:r w:rsidR="003E79ED">
        <w:rPr>
          <w:rFonts w:eastAsia="Times New Roman" w:cstheme="minorHAnsi"/>
        </w:rPr>
        <w:t>:</w:t>
      </w:r>
    </w:p>
    <w:p w14:paraId="06F999E0" w14:textId="77777777" w:rsidR="007E14CB" w:rsidRPr="00572FAD" w:rsidRDefault="007E14CB" w:rsidP="00160D40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72FAD">
        <w:rPr>
          <w:rFonts w:eastAsia="Times New Roman" w:cstheme="minorHAnsi"/>
        </w:rPr>
        <w:t xml:space="preserve">In-person or electronic presentation </w:t>
      </w:r>
    </w:p>
    <w:p w14:paraId="3090E4CB" w14:textId="77777777" w:rsidR="007E14CB" w:rsidRPr="00572FAD" w:rsidRDefault="007E14CB" w:rsidP="007E14CB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72FAD">
        <w:rPr>
          <w:rFonts w:eastAsia="Times New Roman" w:cstheme="minorHAnsi"/>
        </w:rPr>
        <w:t>In the case of 4-H programs, refer to the State 4-H Office for allowable recognition events.</w:t>
      </w:r>
    </w:p>
    <w:p w14:paraId="41A5FEFC" w14:textId="77777777" w:rsidR="00160D40" w:rsidRPr="00572FAD" w:rsidRDefault="00160D40" w:rsidP="00160D40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72FAD">
        <w:rPr>
          <w:rFonts w:eastAsia="Times New Roman" w:cstheme="minorHAnsi"/>
        </w:rPr>
        <w:t>Tangible items such as p</w:t>
      </w:r>
      <w:r w:rsidR="00CD4484" w:rsidRPr="00572FAD">
        <w:rPr>
          <w:rFonts w:eastAsia="Times New Roman" w:cstheme="minorHAnsi"/>
        </w:rPr>
        <w:t xml:space="preserve">ins, certificates, ribbons, plaques, </w:t>
      </w:r>
      <w:r w:rsidR="00721AEE" w:rsidRPr="00572FAD">
        <w:rPr>
          <w:rFonts w:eastAsia="Times New Roman" w:cstheme="minorHAnsi"/>
        </w:rPr>
        <w:t>etc.</w:t>
      </w:r>
      <w:r w:rsidR="00CD4484" w:rsidRPr="00572FAD">
        <w:rPr>
          <w:rFonts w:eastAsia="Times New Roman" w:cstheme="minorHAnsi"/>
        </w:rPr>
        <w:t>  </w:t>
      </w:r>
    </w:p>
    <w:p w14:paraId="1833EF14" w14:textId="77777777" w:rsidR="00915C50" w:rsidRPr="00572FAD" w:rsidRDefault="00915C50" w:rsidP="0035245D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72FAD">
        <w:rPr>
          <w:rFonts w:eastAsia="Times New Roman" w:cstheme="minorHAnsi"/>
        </w:rPr>
        <w:t xml:space="preserve">Value of </w:t>
      </w:r>
      <w:r>
        <w:rPr>
          <w:rFonts w:eastAsia="Times New Roman" w:cstheme="minorHAnsi"/>
        </w:rPr>
        <w:t>recognitions</w:t>
      </w:r>
      <w:r w:rsidRPr="00572FAD">
        <w:rPr>
          <w:rFonts w:eastAsia="Times New Roman" w:cstheme="minorHAnsi"/>
        </w:rPr>
        <w:t xml:space="preserve"> cannot exceed $100.</w:t>
      </w:r>
    </w:p>
    <w:p w14:paraId="1B678A77" w14:textId="7F880E07" w:rsidR="00160D40" w:rsidRPr="00572FAD" w:rsidRDefault="00CD4484" w:rsidP="00721AEE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72FAD">
        <w:rPr>
          <w:rFonts w:eastAsia="Times New Roman" w:cstheme="minorHAnsi"/>
        </w:rPr>
        <w:t xml:space="preserve">Banquet </w:t>
      </w:r>
    </w:p>
    <w:p w14:paraId="6E37B38C" w14:textId="77777777" w:rsidR="00160D40" w:rsidRPr="00572FAD" w:rsidRDefault="00CD4484" w:rsidP="00160D40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72FAD">
        <w:rPr>
          <w:rFonts w:eastAsia="Times New Roman" w:cstheme="minorHAnsi"/>
        </w:rPr>
        <w:t>The meal of the individual being recognized and one guest may be paid with USU funds</w:t>
      </w:r>
      <w:r w:rsidR="00160D40" w:rsidRPr="00572FAD">
        <w:rPr>
          <w:rFonts w:eastAsia="Times New Roman" w:cstheme="minorHAnsi"/>
        </w:rPr>
        <w:t>.</w:t>
      </w:r>
    </w:p>
    <w:p w14:paraId="69EFE42A" w14:textId="1D83AACA" w:rsidR="00CD4484" w:rsidRPr="0035245D" w:rsidRDefault="007E14CB" w:rsidP="00160D40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72FAD">
        <w:rPr>
          <w:rFonts w:cstheme="minorHAnsi"/>
        </w:rPr>
        <w:t>Refer</w:t>
      </w:r>
      <w:r w:rsidR="00160D40" w:rsidRPr="00572FAD">
        <w:rPr>
          <w:rFonts w:cstheme="minorHAnsi"/>
        </w:rPr>
        <w:t xml:space="preserve"> to </w:t>
      </w:r>
      <w:hyperlink r:id="rId15" w:history="1">
        <w:r w:rsidR="00CD4484" w:rsidRPr="00B277D7">
          <w:rPr>
            <w:rStyle w:val="Hyperlink"/>
            <w:rFonts w:cstheme="minorHAnsi"/>
          </w:rPr>
          <w:t xml:space="preserve">Policy 516 - </w:t>
        </w:r>
        <w:r w:rsidR="00CD4484" w:rsidRPr="00B277D7">
          <w:rPr>
            <w:rStyle w:val="Hyperlink"/>
            <w:rFonts w:cstheme="minorHAnsi"/>
            <w:bCs/>
          </w:rPr>
          <w:t>Meals</w:t>
        </w:r>
        <w:r w:rsidR="00CD4484" w:rsidRPr="00B277D7">
          <w:rPr>
            <w:rStyle w:val="Hyperlink"/>
            <w:rFonts w:cstheme="minorHAnsi"/>
          </w:rPr>
          <w:t xml:space="preserve"> &amp; </w:t>
        </w:r>
        <w:r w:rsidR="00CD4484" w:rsidRPr="00B277D7">
          <w:rPr>
            <w:rStyle w:val="Hyperlink"/>
            <w:rFonts w:cstheme="minorHAnsi"/>
            <w:bCs/>
          </w:rPr>
          <w:t>Entertainment</w:t>
        </w:r>
      </w:hyperlink>
    </w:p>
    <w:p w14:paraId="33110516" w14:textId="77777777" w:rsidR="006460CB" w:rsidRPr="00572FAD" w:rsidRDefault="006460CB" w:rsidP="004E4249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See section 10 below for </w:t>
      </w:r>
      <w:r w:rsidR="004E4249">
        <w:rPr>
          <w:rFonts w:eastAsia="Times New Roman" w:cstheme="minorHAnsi"/>
        </w:rPr>
        <w:t xml:space="preserve">recognitions funded by </w:t>
      </w:r>
      <w:r>
        <w:rPr>
          <w:rFonts w:eastAsia="Times New Roman" w:cstheme="minorHAnsi"/>
        </w:rPr>
        <w:t xml:space="preserve">donations. </w:t>
      </w:r>
    </w:p>
    <w:p w14:paraId="2EFCF110" w14:textId="77777777" w:rsidR="00CD4484" w:rsidRPr="00572FAD" w:rsidRDefault="00CD4484" w:rsidP="00CD448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572FAD">
        <w:rPr>
          <w:rFonts w:eastAsia="Times New Roman" w:cstheme="minorHAnsi"/>
        </w:rPr>
        <w:t>Contests</w:t>
      </w:r>
    </w:p>
    <w:p w14:paraId="38B8C502" w14:textId="77777777" w:rsidR="007E14CB" w:rsidRPr="00572FAD" w:rsidRDefault="007E14CB" w:rsidP="00160D40">
      <w:pPr>
        <w:pStyle w:val="ListParagraph"/>
        <w:numPr>
          <w:ilvl w:val="1"/>
          <w:numId w:val="1"/>
        </w:numPr>
        <w:rPr>
          <w:rFonts w:cstheme="minorHAnsi"/>
        </w:rPr>
      </w:pPr>
      <w:r w:rsidRPr="00572FAD">
        <w:rPr>
          <w:rFonts w:cstheme="minorHAnsi"/>
        </w:rPr>
        <w:t xml:space="preserve">Given to the winner(s) of competitive applications, contests, etc. </w:t>
      </w:r>
    </w:p>
    <w:p w14:paraId="236AC188" w14:textId="77777777" w:rsidR="007E14CB" w:rsidRPr="00572FAD" w:rsidRDefault="007E14CB" w:rsidP="007E14CB">
      <w:pPr>
        <w:pStyle w:val="ListParagraph"/>
        <w:numPr>
          <w:ilvl w:val="1"/>
          <w:numId w:val="1"/>
        </w:numPr>
        <w:rPr>
          <w:rFonts w:cstheme="minorHAnsi"/>
        </w:rPr>
      </w:pPr>
      <w:r w:rsidRPr="00572FAD">
        <w:rPr>
          <w:rFonts w:cstheme="minorHAnsi"/>
        </w:rPr>
        <w:t xml:space="preserve">There should be </w:t>
      </w:r>
      <w:r w:rsidR="003637B8">
        <w:rPr>
          <w:rFonts w:cstheme="minorHAnsi"/>
        </w:rPr>
        <w:t>documented</w:t>
      </w:r>
      <w:r w:rsidRPr="00572FAD">
        <w:rPr>
          <w:rFonts w:cstheme="minorHAnsi"/>
        </w:rPr>
        <w:t xml:space="preserve"> standards/criteria that are transparent, promoted, and enforced.</w:t>
      </w:r>
    </w:p>
    <w:p w14:paraId="518F5626" w14:textId="77777777" w:rsidR="00CD4484" w:rsidRPr="00572FAD" w:rsidRDefault="007E14CB" w:rsidP="007E14C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72FAD">
        <w:rPr>
          <w:rFonts w:eastAsia="Times New Roman" w:cstheme="minorHAnsi"/>
        </w:rPr>
        <w:t xml:space="preserve">In the case of 4-H programs, refer to the </w:t>
      </w:r>
      <w:r w:rsidR="00CD4484" w:rsidRPr="00572FAD">
        <w:rPr>
          <w:rFonts w:eastAsia="Times New Roman" w:cstheme="minorHAnsi"/>
        </w:rPr>
        <w:t xml:space="preserve">State 4-H Office </w:t>
      </w:r>
      <w:r w:rsidRPr="00572FAD">
        <w:rPr>
          <w:rFonts w:eastAsia="Times New Roman" w:cstheme="minorHAnsi"/>
        </w:rPr>
        <w:t xml:space="preserve">for </w:t>
      </w:r>
      <w:r w:rsidR="00CD4484" w:rsidRPr="00572FAD">
        <w:rPr>
          <w:rFonts w:eastAsia="Times New Roman" w:cstheme="minorHAnsi"/>
        </w:rPr>
        <w:t xml:space="preserve">an approved list of 4-H awards, eligibility criteria, and selection processes. </w:t>
      </w:r>
    </w:p>
    <w:p w14:paraId="02E8BE2F" w14:textId="77777777" w:rsidR="00CD4484" w:rsidRPr="00572FAD" w:rsidRDefault="00CD4484" w:rsidP="00CD448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72FAD">
        <w:rPr>
          <w:rFonts w:eastAsia="Times New Roman" w:cstheme="minorHAnsi"/>
        </w:rPr>
        <w:t>Value of award cannot exceed $100.</w:t>
      </w:r>
    </w:p>
    <w:p w14:paraId="35D4C467" w14:textId="218F1CD4" w:rsidR="000439B6" w:rsidRDefault="00CD4484" w:rsidP="000439B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72FAD">
        <w:rPr>
          <w:rFonts w:eastAsia="Times New Roman" w:cstheme="minorHAnsi"/>
        </w:rPr>
        <w:t>No cash awards</w:t>
      </w:r>
      <w:r w:rsidR="00B42235">
        <w:rPr>
          <w:rFonts w:eastAsia="Times New Roman" w:cstheme="minorHAnsi"/>
        </w:rPr>
        <w:t xml:space="preserve">, gift certificates, </w:t>
      </w:r>
      <w:r w:rsidR="0021513A">
        <w:rPr>
          <w:rFonts w:eastAsia="Times New Roman" w:cstheme="minorHAnsi"/>
        </w:rPr>
        <w:t>or</w:t>
      </w:r>
      <w:r w:rsidR="00B42235">
        <w:rPr>
          <w:rFonts w:eastAsia="Times New Roman" w:cstheme="minorHAnsi"/>
        </w:rPr>
        <w:t xml:space="preserve"> gift cards</w:t>
      </w:r>
      <w:r w:rsidRPr="00572FAD">
        <w:rPr>
          <w:rFonts w:eastAsia="Times New Roman" w:cstheme="minorHAnsi"/>
        </w:rPr>
        <w:t>.</w:t>
      </w:r>
    </w:p>
    <w:p w14:paraId="3E7F6728" w14:textId="77777777" w:rsidR="006460CB" w:rsidRPr="00572FAD" w:rsidRDefault="006460CB" w:rsidP="006460CB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See section 10 below </w:t>
      </w:r>
      <w:r w:rsidR="004E4249">
        <w:rPr>
          <w:rFonts w:eastAsia="Times New Roman" w:cstheme="minorHAnsi"/>
        </w:rPr>
        <w:t>for awards funded by donations.</w:t>
      </w:r>
    </w:p>
    <w:p w14:paraId="38A53BCE" w14:textId="77777777" w:rsidR="00CD4484" w:rsidRPr="00572FAD" w:rsidRDefault="00CD4484" w:rsidP="00CD44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72FAD">
        <w:rPr>
          <w:rFonts w:eastAsia="Times New Roman" w:cstheme="minorHAnsi"/>
        </w:rPr>
        <w:t xml:space="preserve">Travel </w:t>
      </w:r>
      <w:r w:rsidR="007E14CB" w:rsidRPr="00572FAD">
        <w:rPr>
          <w:rFonts w:eastAsia="Times New Roman" w:cstheme="minorHAnsi"/>
        </w:rPr>
        <w:t>Expenditures</w:t>
      </w:r>
    </w:p>
    <w:p w14:paraId="35F4123F" w14:textId="5F78A36F" w:rsidR="00CD4484" w:rsidRPr="00572FAD" w:rsidRDefault="00CD4484" w:rsidP="00CD448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72FAD">
        <w:rPr>
          <w:rFonts w:eastAsia="Times New Roman" w:cstheme="minorHAnsi"/>
        </w:rPr>
        <w:t>Bona</w:t>
      </w:r>
      <w:r w:rsidR="0021513A">
        <w:rPr>
          <w:rFonts w:eastAsia="Times New Roman" w:cstheme="minorHAnsi"/>
        </w:rPr>
        <w:t xml:space="preserve"> </w:t>
      </w:r>
      <w:r w:rsidRPr="00572FAD">
        <w:rPr>
          <w:rFonts w:eastAsia="Times New Roman" w:cstheme="minorHAnsi"/>
        </w:rPr>
        <w:t>fide travel expenses will be based on eligibility</w:t>
      </w:r>
      <w:r w:rsidR="00500A0B" w:rsidRPr="00572FAD">
        <w:rPr>
          <w:rFonts w:eastAsia="Times New Roman" w:cstheme="minorHAnsi"/>
        </w:rPr>
        <w:t xml:space="preserve"> and funding</w:t>
      </w:r>
      <w:r w:rsidRPr="00572FAD">
        <w:rPr>
          <w:rFonts w:eastAsia="Times New Roman" w:cstheme="minorHAnsi"/>
        </w:rPr>
        <w:t xml:space="preserve">. </w:t>
      </w:r>
    </w:p>
    <w:p w14:paraId="4F3CC61D" w14:textId="6F198190" w:rsidR="00DA76A3" w:rsidRPr="00572FAD" w:rsidRDefault="00DB5E17" w:rsidP="007E14C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Eligibility for travel </w:t>
      </w:r>
      <w:r w:rsidR="003637B8">
        <w:rPr>
          <w:rFonts w:cstheme="minorHAnsi"/>
        </w:rPr>
        <w:t>should be based on documented</w:t>
      </w:r>
      <w:r w:rsidR="007E14CB" w:rsidRPr="00572FAD">
        <w:rPr>
          <w:rFonts w:cstheme="minorHAnsi"/>
        </w:rPr>
        <w:t xml:space="preserve"> standards/criteria that are transparent, promoted, and enforced.</w:t>
      </w:r>
    </w:p>
    <w:p w14:paraId="43469010" w14:textId="39FF247C" w:rsidR="00CD4484" w:rsidRPr="00DA76A3" w:rsidRDefault="00CD4484" w:rsidP="003E79ED">
      <w:pPr>
        <w:pStyle w:val="ListParagraph"/>
        <w:numPr>
          <w:ilvl w:val="2"/>
          <w:numId w:val="1"/>
        </w:numPr>
        <w:rPr>
          <w:color w:val="0000CC"/>
        </w:rPr>
      </w:pPr>
      <w:r w:rsidRPr="003E79ED">
        <w:rPr>
          <w:rFonts w:eastAsia="Times New Roman" w:cstheme="minorHAnsi"/>
        </w:rPr>
        <w:t>Travel policy must be followed.</w:t>
      </w:r>
      <w:r w:rsidR="00DA76A3" w:rsidRPr="003E79ED">
        <w:rPr>
          <w:rFonts w:eastAsia="Times New Roman" w:cstheme="minorHAnsi"/>
        </w:rPr>
        <w:t xml:space="preserve"> Refer to </w:t>
      </w:r>
      <w:hyperlink r:id="rId16" w:history="1">
        <w:r w:rsidRPr="00B277D7">
          <w:rPr>
            <w:rStyle w:val="Hyperlink"/>
          </w:rPr>
          <w:t>Policy 515 – Travel</w:t>
        </w:r>
      </w:hyperlink>
    </w:p>
    <w:p w14:paraId="05119247" w14:textId="77777777" w:rsidR="007E14CB" w:rsidRPr="00572FAD" w:rsidRDefault="007E14CB" w:rsidP="007E14C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CC"/>
        </w:rPr>
      </w:pPr>
      <w:r w:rsidRPr="00572FAD">
        <w:rPr>
          <w:rFonts w:eastAsia="Times New Roman" w:cstheme="minorHAnsi"/>
        </w:rPr>
        <w:t xml:space="preserve">If grant funded, the approved budget must include non-employee travel. </w:t>
      </w:r>
    </w:p>
    <w:p w14:paraId="0E2566D1" w14:textId="77777777" w:rsidR="007E14CB" w:rsidRPr="00572FAD" w:rsidRDefault="007E14CB" w:rsidP="007E14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72FAD">
        <w:rPr>
          <w:rFonts w:eastAsia="Times New Roman" w:cstheme="minorHAnsi"/>
        </w:rPr>
        <w:lastRenderedPageBreak/>
        <w:t>Honorar</w:t>
      </w:r>
      <w:r w:rsidR="003C3827">
        <w:rPr>
          <w:rFonts w:eastAsia="Times New Roman" w:cstheme="minorHAnsi"/>
        </w:rPr>
        <w:t>ia</w:t>
      </w:r>
    </w:p>
    <w:p w14:paraId="4BE61C2B" w14:textId="77777777" w:rsidR="007E14CB" w:rsidRPr="00572FAD" w:rsidRDefault="007E14CB" w:rsidP="007E14C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72FAD">
        <w:rPr>
          <w:rFonts w:eastAsia="Times New Roman" w:cstheme="minorHAnsi"/>
        </w:rPr>
        <w:t xml:space="preserve">An honorarium is a payment to a non-employee in recognition of a special service where no expectation exists for payment (even if the amount is minimal). </w:t>
      </w:r>
    </w:p>
    <w:p w14:paraId="55D378F5" w14:textId="77777777" w:rsidR="007E14CB" w:rsidRPr="00572FAD" w:rsidRDefault="007E14CB" w:rsidP="007E14C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CC"/>
        </w:rPr>
      </w:pPr>
      <w:r w:rsidRPr="00572FAD">
        <w:rPr>
          <w:rFonts w:eastAsia="Times New Roman" w:cstheme="minorHAnsi"/>
        </w:rPr>
        <w:t xml:space="preserve">Honorarium payments are for a specific </w:t>
      </w:r>
      <w:r w:rsidRPr="004E4249">
        <w:rPr>
          <w:rFonts w:eastAsia="Times New Roman" w:cstheme="minorHAnsi"/>
        </w:rPr>
        <w:t>one-time</w:t>
      </w:r>
      <w:r w:rsidRPr="00572FAD">
        <w:rPr>
          <w:rFonts w:eastAsia="Times New Roman" w:cstheme="minorHAnsi"/>
          <w:b/>
        </w:rPr>
        <w:t xml:space="preserve"> </w:t>
      </w:r>
      <w:r w:rsidRPr="00572FAD">
        <w:rPr>
          <w:rFonts w:eastAsia="Times New Roman" w:cstheme="minorHAnsi"/>
        </w:rPr>
        <w:t xml:space="preserve">service. They may not be used to pay for any services where a price is negotiated. </w:t>
      </w:r>
    </w:p>
    <w:p w14:paraId="2CD438F4" w14:textId="77777777" w:rsidR="007E14CB" w:rsidRPr="00572FAD" w:rsidRDefault="007E14CB" w:rsidP="007E14C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72FAD">
        <w:rPr>
          <w:rFonts w:eastAsia="Times New Roman" w:cstheme="minorHAnsi"/>
        </w:rPr>
        <w:t>Must be processed through Business Services.</w:t>
      </w:r>
    </w:p>
    <w:p w14:paraId="6499BC55" w14:textId="77777777" w:rsidR="00CD4484" w:rsidRPr="00572FAD" w:rsidRDefault="00CD4484" w:rsidP="00CD44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72FAD">
        <w:rPr>
          <w:rFonts w:eastAsia="Times New Roman" w:cstheme="minorHAnsi"/>
        </w:rPr>
        <w:t xml:space="preserve">Thank </w:t>
      </w:r>
      <w:r w:rsidR="00F84029" w:rsidRPr="00572FAD">
        <w:rPr>
          <w:rFonts w:eastAsia="Times New Roman" w:cstheme="minorHAnsi"/>
        </w:rPr>
        <w:t>Y</w:t>
      </w:r>
      <w:r w:rsidRPr="00572FAD">
        <w:rPr>
          <w:rFonts w:eastAsia="Times New Roman" w:cstheme="minorHAnsi"/>
        </w:rPr>
        <w:t>ou Gifts</w:t>
      </w:r>
    </w:p>
    <w:p w14:paraId="78DB04F5" w14:textId="77777777" w:rsidR="004E4249" w:rsidRPr="00572FAD" w:rsidRDefault="004E4249" w:rsidP="004E424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If they are e</w:t>
      </w:r>
      <w:r w:rsidRPr="00572FAD">
        <w:rPr>
          <w:rFonts w:eastAsia="Times New Roman" w:cstheme="minorHAnsi"/>
        </w:rPr>
        <w:t>xpected</w:t>
      </w:r>
      <w:r>
        <w:rPr>
          <w:rFonts w:eastAsia="Times New Roman" w:cstheme="minorHAnsi"/>
        </w:rPr>
        <w:t>, then they are n</w:t>
      </w:r>
      <w:r w:rsidRPr="00572FAD">
        <w:rPr>
          <w:rFonts w:eastAsia="Times New Roman" w:cstheme="minorHAnsi"/>
        </w:rPr>
        <w:t xml:space="preserve">ot </w:t>
      </w:r>
      <w:r>
        <w:rPr>
          <w:rFonts w:eastAsia="Times New Roman" w:cstheme="minorHAnsi"/>
        </w:rPr>
        <w:t>a</w:t>
      </w:r>
      <w:r w:rsidRPr="00572FAD">
        <w:rPr>
          <w:rFonts w:eastAsia="Times New Roman" w:cstheme="minorHAnsi"/>
        </w:rPr>
        <w:t>llowable</w:t>
      </w:r>
      <w:r>
        <w:rPr>
          <w:rFonts w:eastAsia="Times New Roman" w:cstheme="minorHAnsi"/>
        </w:rPr>
        <w:t>.</w:t>
      </w:r>
    </w:p>
    <w:p w14:paraId="055A236B" w14:textId="77777777" w:rsidR="004E4249" w:rsidRPr="00572FAD" w:rsidRDefault="004E4249" w:rsidP="004E4249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72FAD">
        <w:rPr>
          <w:rFonts w:eastAsia="Times New Roman" w:cstheme="minorHAnsi"/>
        </w:rPr>
        <w:t>Where there is an expectation, speakers and other invited presenters should be paid via an invoice.</w:t>
      </w:r>
    </w:p>
    <w:p w14:paraId="6E0D6F73" w14:textId="77777777" w:rsidR="00CD4484" w:rsidRPr="00572FAD" w:rsidRDefault="003C3827" w:rsidP="00CD448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If they are n</w:t>
      </w:r>
      <w:r w:rsidR="00CD4484" w:rsidRPr="00572FAD">
        <w:rPr>
          <w:rFonts w:eastAsia="Times New Roman" w:cstheme="minorHAnsi"/>
        </w:rPr>
        <w:t>ot expected</w:t>
      </w:r>
      <w:r>
        <w:rPr>
          <w:rFonts w:eastAsia="Times New Roman" w:cstheme="minorHAnsi"/>
        </w:rPr>
        <w:t>, then they are a</w:t>
      </w:r>
      <w:r w:rsidR="00CD4484" w:rsidRPr="00572FAD">
        <w:rPr>
          <w:rFonts w:eastAsia="Times New Roman" w:cstheme="minorHAnsi"/>
        </w:rPr>
        <w:t>llowable</w:t>
      </w:r>
      <w:r>
        <w:rPr>
          <w:rFonts w:eastAsia="Times New Roman" w:cstheme="minorHAnsi"/>
        </w:rPr>
        <w:t>.</w:t>
      </w:r>
    </w:p>
    <w:p w14:paraId="147975BB" w14:textId="77777777" w:rsidR="00CD4484" w:rsidRPr="00572FAD" w:rsidRDefault="00CD4484" w:rsidP="00CD4484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72FAD">
        <w:rPr>
          <w:rFonts w:eastAsia="Times New Roman" w:cstheme="minorHAnsi"/>
        </w:rPr>
        <w:t>Purchased gifts cannot exceed $100 in value and may not be in the form of cash, check, gift certificate</w:t>
      </w:r>
      <w:r w:rsidR="00B42235">
        <w:rPr>
          <w:rFonts w:eastAsia="Times New Roman" w:cstheme="minorHAnsi"/>
        </w:rPr>
        <w:t>, or gift card</w:t>
      </w:r>
      <w:r w:rsidRPr="00572FAD">
        <w:rPr>
          <w:rFonts w:eastAsia="Times New Roman" w:cstheme="minorHAnsi"/>
        </w:rPr>
        <w:t xml:space="preserve">. </w:t>
      </w:r>
    </w:p>
    <w:p w14:paraId="12A65097" w14:textId="77777777" w:rsidR="00CD4484" w:rsidRDefault="00CD4484" w:rsidP="00CD448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72FAD">
        <w:rPr>
          <w:rFonts w:eastAsia="Times New Roman" w:cstheme="minorHAnsi"/>
        </w:rPr>
        <w:t>Consider giving a written thank you note</w:t>
      </w:r>
      <w:r w:rsidR="007E14CB" w:rsidRPr="00572FAD">
        <w:rPr>
          <w:rFonts w:eastAsia="Times New Roman" w:cstheme="minorHAnsi"/>
        </w:rPr>
        <w:t xml:space="preserve"> or USU swag. </w:t>
      </w:r>
    </w:p>
    <w:p w14:paraId="116E798A" w14:textId="77777777" w:rsidR="006460CB" w:rsidRPr="00572FAD" w:rsidRDefault="006460CB" w:rsidP="006460CB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See section 10 below for donations. </w:t>
      </w:r>
    </w:p>
    <w:p w14:paraId="56395DF3" w14:textId="77777777" w:rsidR="00CD4484" w:rsidRPr="00572FAD" w:rsidRDefault="00CD4484" w:rsidP="00CD448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572FAD">
        <w:rPr>
          <w:rFonts w:eastAsia="Times New Roman" w:cstheme="minorHAnsi"/>
        </w:rPr>
        <w:t>Door Prizes</w:t>
      </w:r>
    </w:p>
    <w:p w14:paraId="71D623AB" w14:textId="77777777" w:rsidR="00CD4484" w:rsidRPr="00572FAD" w:rsidRDefault="00CD4484" w:rsidP="00CD4484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572FAD">
        <w:rPr>
          <w:rFonts w:eastAsia="Times New Roman" w:cstheme="minorHAnsi"/>
        </w:rPr>
        <w:t>Purchased door prizes cannot exceed $100 in value and may not be in the form of cash, check, gift certificate</w:t>
      </w:r>
      <w:r w:rsidR="00B42235">
        <w:rPr>
          <w:rFonts w:eastAsia="Times New Roman" w:cstheme="minorHAnsi"/>
        </w:rPr>
        <w:t>, or gift card</w:t>
      </w:r>
      <w:r w:rsidRPr="00572FAD">
        <w:rPr>
          <w:rFonts w:eastAsia="Times New Roman" w:cstheme="minorHAnsi"/>
        </w:rPr>
        <w:t>.</w:t>
      </w:r>
    </w:p>
    <w:p w14:paraId="3F2342A5" w14:textId="77777777" w:rsidR="00A7267E" w:rsidRDefault="000439B6" w:rsidP="00CD4484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572FAD" w:rsidDel="000439B6">
        <w:rPr>
          <w:rFonts w:eastAsia="Times New Roman" w:cstheme="minorHAnsi"/>
        </w:rPr>
        <w:t xml:space="preserve"> </w:t>
      </w:r>
      <w:r w:rsidR="00A7267E" w:rsidRPr="00572FAD">
        <w:rPr>
          <w:rFonts w:eastAsia="Times New Roman" w:cstheme="minorHAnsi"/>
        </w:rPr>
        <w:t xml:space="preserve">“Pay to Play” door prizes (e.g., raffles with paid tickets) are not allowable. </w:t>
      </w:r>
    </w:p>
    <w:p w14:paraId="46C08098" w14:textId="77777777" w:rsidR="000439B6" w:rsidRPr="00572FAD" w:rsidRDefault="000439B6" w:rsidP="00CD4484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See </w:t>
      </w:r>
      <w:r w:rsidR="006460CB">
        <w:rPr>
          <w:rFonts w:eastAsia="Times New Roman" w:cstheme="minorHAnsi"/>
        </w:rPr>
        <w:t xml:space="preserve">section 10 </w:t>
      </w:r>
      <w:r>
        <w:rPr>
          <w:rFonts w:eastAsia="Times New Roman" w:cstheme="minorHAnsi"/>
        </w:rPr>
        <w:t xml:space="preserve">below for donations. </w:t>
      </w:r>
    </w:p>
    <w:p w14:paraId="62121A16" w14:textId="77777777" w:rsidR="00EC792A" w:rsidRPr="00572FAD" w:rsidRDefault="00572FAD" w:rsidP="00EC792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572FAD">
        <w:rPr>
          <w:rFonts w:eastAsia="Times New Roman" w:cstheme="minorHAnsi"/>
        </w:rPr>
        <w:t xml:space="preserve">Participation in Extension Programs and </w:t>
      </w:r>
      <w:r w:rsidR="00EC792A" w:rsidRPr="00572FAD">
        <w:rPr>
          <w:rFonts w:eastAsia="Times New Roman" w:cstheme="minorHAnsi"/>
        </w:rPr>
        <w:t xml:space="preserve">Research </w:t>
      </w:r>
    </w:p>
    <w:p w14:paraId="6B7FBA25" w14:textId="77777777" w:rsidR="00EC792A" w:rsidRPr="00572FAD" w:rsidRDefault="00EC792A" w:rsidP="00EC792A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572FAD">
        <w:rPr>
          <w:rFonts w:eastAsia="Times New Roman" w:cstheme="minorHAnsi"/>
        </w:rPr>
        <w:t>When approved as part of a</w:t>
      </w:r>
      <w:r w:rsidR="00572FAD" w:rsidRPr="00572FAD">
        <w:rPr>
          <w:rFonts w:eastAsia="Times New Roman" w:cstheme="minorHAnsi"/>
        </w:rPr>
        <w:t xml:space="preserve">n external </w:t>
      </w:r>
      <w:r w:rsidRPr="00572FAD">
        <w:rPr>
          <w:rFonts w:eastAsia="Times New Roman" w:cstheme="minorHAnsi"/>
        </w:rPr>
        <w:t>grant, participant incentives may be allowable.</w:t>
      </w:r>
    </w:p>
    <w:p w14:paraId="1E151CD2" w14:textId="13E57801" w:rsidR="00EC792A" w:rsidRPr="00572FAD" w:rsidRDefault="00EC792A" w:rsidP="00EC792A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 w:rsidRPr="00572FAD">
        <w:rPr>
          <w:rFonts w:eastAsia="Times New Roman" w:cstheme="minorHAnsi"/>
        </w:rPr>
        <w:t xml:space="preserve">Refer to </w:t>
      </w:r>
      <w:hyperlink r:id="rId17" w:history="1">
        <w:r w:rsidR="003E79ED" w:rsidRPr="00B277D7">
          <w:rPr>
            <w:rStyle w:val="Hyperlink"/>
            <w:rFonts w:eastAsia="Times New Roman" w:cstheme="minorHAnsi"/>
          </w:rPr>
          <w:t>Policy 584</w:t>
        </w:r>
        <w:r w:rsidRPr="00B277D7">
          <w:rPr>
            <w:rStyle w:val="Hyperlink"/>
            <w:rFonts w:eastAsia="Times New Roman" w:cstheme="minorHAnsi"/>
          </w:rPr>
          <w:t xml:space="preserve"> </w:t>
        </w:r>
        <w:r w:rsidR="003E79ED" w:rsidRPr="00B277D7">
          <w:rPr>
            <w:rStyle w:val="Hyperlink"/>
            <w:rFonts w:cstheme="minorHAnsi"/>
            <w:shd w:val="clear" w:color="auto" w:fill="FFFFFF"/>
          </w:rPr>
          <w:t xml:space="preserve">– Protection of </w:t>
        </w:r>
        <w:r w:rsidRPr="00B277D7">
          <w:rPr>
            <w:rStyle w:val="Hyperlink"/>
            <w:rFonts w:cstheme="minorHAnsi"/>
            <w:shd w:val="clear" w:color="auto" w:fill="FFFFFF"/>
          </w:rPr>
          <w:t>Human Participants in Research</w:t>
        </w:r>
      </w:hyperlink>
    </w:p>
    <w:p w14:paraId="2AFF760A" w14:textId="77777777" w:rsidR="00572FAD" w:rsidRPr="00572FAD" w:rsidRDefault="00572FAD" w:rsidP="00572FAD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572FAD">
        <w:rPr>
          <w:rFonts w:eastAsia="Times New Roman" w:cstheme="minorHAnsi"/>
        </w:rPr>
        <w:t xml:space="preserve">Extension grants/funds may support IRB approved research incentives. </w:t>
      </w:r>
    </w:p>
    <w:p w14:paraId="256017A1" w14:textId="69D89C9B" w:rsidR="00572FAD" w:rsidRPr="00572FAD" w:rsidRDefault="00572FAD" w:rsidP="00572FAD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572FAD">
        <w:rPr>
          <w:rFonts w:eastAsia="Times New Roman" w:cstheme="minorHAnsi"/>
        </w:rPr>
        <w:t>Extension grants/funds do not support programmatic recruitment, attendance, or completion incentives, with the exception of USU swag</w:t>
      </w:r>
      <w:r w:rsidR="003E79ED">
        <w:rPr>
          <w:rFonts w:eastAsia="Times New Roman" w:cstheme="minorHAnsi"/>
        </w:rPr>
        <w:t xml:space="preserve"> with nominal value</w:t>
      </w:r>
      <w:r w:rsidRPr="00572FAD">
        <w:rPr>
          <w:rFonts w:eastAsia="Times New Roman" w:cstheme="minorHAnsi"/>
        </w:rPr>
        <w:t>.</w:t>
      </w:r>
    </w:p>
    <w:p w14:paraId="72774597" w14:textId="77777777" w:rsidR="002E6DFB" w:rsidRPr="00572FAD" w:rsidRDefault="002E6DFB" w:rsidP="002E6DFB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572FAD">
        <w:rPr>
          <w:rFonts w:eastAsia="Times New Roman" w:cstheme="minorHAnsi"/>
        </w:rPr>
        <w:t>Participant Supplies</w:t>
      </w:r>
    </w:p>
    <w:p w14:paraId="64B5A458" w14:textId="77777777" w:rsidR="002E6DFB" w:rsidRPr="00572FAD" w:rsidRDefault="002E6DFB" w:rsidP="002E6DFB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572FAD">
        <w:rPr>
          <w:rFonts w:eastAsia="Times New Roman" w:cstheme="minorHAnsi"/>
        </w:rPr>
        <w:t xml:space="preserve">When approved as part of a grant/program, participants may receive supplies (e.g., kit, sensor, monitor, etc.). </w:t>
      </w:r>
    </w:p>
    <w:p w14:paraId="276EB2CA" w14:textId="77777777" w:rsidR="002E6DFB" w:rsidRPr="00572FAD" w:rsidRDefault="002E6DFB" w:rsidP="002E6DFB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572FAD">
        <w:rPr>
          <w:rFonts w:eastAsia="Times New Roman" w:cstheme="minorHAnsi"/>
        </w:rPr>
        <w:t xml:space="preserve">Supplies are not </w:t>
      </w:r>
      <w:r w:rsidR="0007148F">
        <w:rPr>
          <w:rFonts w:eastAsia="Times New Roman" w:cstheme="minorHAnsi"/>
        </w:rPr>
        <w:t xml:space="preserve">incentives, gifts, </w:t>
      </w:r>
      <w:r w:rsidRPr="00572FAD">
        <w:rPr>
          <w:rFonts w:eastAsia="Times New Roman" w:cstheme="minorHAnsi"/>
        </w:rPr>
        <w:t>or award</w:t>
      </w:r>
      <w:r w:rsidR="0007148F">
        <w:rPr>
          <w:rFonts w:eastAsia="Times New Roman" w:cstheme="minorHAnsi"/>
        </w:rPr>
        <w:t>s; rather they</w:t>
      </w:r>
      <w:r w:rsidRPr="00572FAD">
        <w:rPr>
          <w:rFonts w:eastAsia="Times New Roman" w:cstheme="minorHAnsi"/>
        </w:rPr>
        <w:t xml:space="preserve"> are materia</w:t>
      </w:r>
      <w:r w:rsidR="006001DD">
        <w:rPr>
          <w:rFonts w:eastAsia="Times New Roman" w:cstheme="minorHAnsi"/>
        </w:rPr>
        <w:t>l</w:t>
      </w:r>
      <w:r w:rsidRPr="00572FAD">
        <w:rPr>
          <w:rFonts w:eastAsia="Times New Roman" w:cstheme="minorHAnsi"/>
        </w:rPr>
        <w:t>s</w:t>
      </w:r>
      <w:r w:rsidR="006001DD">
        <w:rPr>
          <w:rFonts w:eastAsia="Times New Roman" w:cstheme="minorHAnsi"/>
        </w:rPr>
        <w:t xml:space="preserve"> or</w:t>
      </w:r>
      <w:r w:rsidRPr="00572FAD">
        <w:rPr>
          <w:rFonts w:eastAsia="Times New Roman" w:cstheme="minorHAnsi"/>
        </w:rPr>
        <w:t xml:space="preserve"> equipment necessary for the participant to fulfill grant/program requirements. </w:t>
      </w:r>
    </w:p>
    <w:p w14:paraId="5CCDBBA9" w14:textId="77777777" w:rsidR="00792BAB" w:rsidRPr="00572FAD" w:rsidRDefault="00792BAB" w:rsidP="002E6DFB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572FAD">
        <w:rPr>
          <w:rFonts w:eastAsia="Times New Roman" w:cstheme="minorHAnsi"/>
        </w:rPr>
        <w:t xml:space="preserve">Funder policy and procedures dictate the disposition of participant supplies that remain in usable condition. </w:t>
      </w:r>
    </w:p>
    <w:p w14:paraId="5BA518C9" w14:textId="77777777" w:rsidR="002E6DFB" w:rsidRDefault="00792BAB" w:rsidP="00792BAB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 w:rsidRPr="00572FAD">
        <w:rPr>
          <w:rFonts w:eastAsia="Times New Roman" w:cstheme="minorHAnsi"/>
        </w:rPr>
        <w:t>In the absence of written funder guidance, s</w:t>
      </w:r>
      <w:r w:rsidR="002E6DFB" w:rsidRPr="00572FAD">
        <w:rPr>
          <w:rFonts w:eastAsia="Times New Roman" w:cstheme="minorHAnsi"/>
        </w:rPr>
        <w:t xml:space="preserve">upplies over $100 </w:t>
      </w:r>
      <w:r w:rsidRPr="00572FAD">
        <w:rPr>
          <w:rFonts w:eastAsia="Times New Roman" w:cstheme="minorHAnsi"/>
        </w:rPr>
        <w:t xml:space="preserve">in remaining value </w:t>
      </w:r>
      <w:r w:rsidR="002E6DFB" w:rsidRPr="00572FAD">
        <w:rPr>
          <w:rFonts w:eastAsia="Times New Roman" w:cstheme="minorHAnsi"/>
        </w:rPr>
        <w:t xml:space="preserve">must be returned to USU </w:t>
      </w:r>
      <w:r w:rsidRPr="00572FAD">
        <w:rPr>
          <w:rFonts w:eastAsia="Times New Roman" w:cstheme="minorHAnsi"/>
        </w:rPr>
        <w:t xml:space="preserve">at the completion of the grant/program. </w:t>
      </w:r>
    </w:p>
    <w:p w14:paraId="67B4C16A" w14:textId="77777777" w:rsidR="007E14CB" w:rsidRPr="00572FAD" w:rsidRDefault="007E14CB" w:rsidP="007E14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72FAD">
        <w:rPr>
          <w:rFonts w:eastAsia="Times New Roman" w:cstheme="minorHAnsi"/>
        </w:rPr>
        <w:t>Donations</w:t>
      </w:r>
    </w:p>
    <w:p w14:paraId="1C6CFD04" w14:textId="77777777" w:rsidR="000439B6" w:rsidRDefault="000439B6" w:rsidP="007E14C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Donors</w:t>
      </w:r>
    </w:p>
    <w:p w14:paraId="1C333F73" w14:textId="77777777" w:rsidR="000F0346" w:rsidRDefault="00792BAB" w:rsidP="0035245D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572FAD">
        <w:rPr>
          <w:rFonts w:eastAsia="Times New Roman" w:cstheme="minorHAnsi"/>
        </w:rPr>
        <w:t>Cash and i</w:t>
      </w:r>
      <w:r w:rsidR="007E14CB" w:rsidRPr="00572FAD">
        <w:rPr>
          <w:rFonts w:eastAsia="Times New Roman" w:cstheme="minorHAnsi"/>
        </w:rPr>
        <w:t>n-kind donations of any value will be accepted</w:t>
      </w:r>
      <w:r w:rsidR="000F0346">
        <w:rPr>
          <w:rFonts w:eastAsia="Times New Roman" w:cstheme="minorHAnsi"/>
        </w:rPr>
        <w:t>.</w:t>
      </w:r>
    </w:p>
    <w:p w14:paraId="7515CCB5" w14:textId="61F550C6" w:rsidR="000F0346" w:rsidRPr="000F0346" w:rsidRDefault="000F0346" w:rsidP="0035245D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F0346">
        <w:rPr>
          <w:rFonts w:eastAsia="Times New Roman" w:cstheme="minorHAnsi"/>
        </w:rPr>
        <w:t xml:space="preserve">USU Extension will not be </w:t>
      </w:r>
      <w:r w:rsidR="00EF2A63">
        <w:rPr>
          <w:rFonts w:eastAsia="Times New Roman" w:cstheme="minorHAnsi"/>
        </w:rPr>
        <w:t xml:space="preserve">a </w:t>
      </w:r>
      <w:r w:rsidRPr="000F0346">
        <w:rPr>
          <w:rFonts w:eastAsia="Times New Roman" w:cstheme="minorHAnsi"/>
        </w:rPr>
        <w:t>funnel or “pass through” by which a donor transfers resources to a specific individual.  The recipient of any donor funded gift</w:t>
      </w:r>
      <w:r w:rsidR="00D768A7">
        <w:rPr>
          <w:rFonts w:eastAsia="Times New Roman" w:cstheme="minorHAnsi"/>
        </w:rPr>
        <w:t>/</w:t>
      </w:r>
      <w:r w:rsidRPr="000F0346">
        <w:rPr>
          <w:rFonts w:eastAsia="Times New Roman" w:cstheme="minorHAnsi"/>
        </w:rPr>
        <w:t xml:space="preserve">award must be selected through a fair, open, and impartial process. </w:t>
      </w:r>
    </w:p>
    <w:p w14:paraId="0B390C4D" w14:textId="77777777" w:rsidR="003E79ED" w:rsidRDefault="00F11ABD" w:rsidP="00592782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3E79ED">
        <w:rPr>
          <w:rFonts w:eastAsia="Times New Roman" w:cstheme="minorHAnsi"/>
        </w:rPr>
        <w:t xml:space="preserve">To facilitate an </w:t>
      </w:r>
      <w:r w:rsidR="000439B6" w:rsidRPr="003E79ED">
        <w:rPr>
          <w:rFonts w:eastAsia="Times New Roman" w:cstheme="minorHAnsi"/>
        </w:rPr>
        <w:t>i</w:t>
      </w:r>
      <w:r w:rsidR="00792BAB" w:rsidRPr="003E79ED">
        <w:rPr>
          <w:rFonts w:eastAsia="Times New Roman" w:cstheme="minorHAnsi"/>
        </w:rPr>
        <w:t>n-kind donation</w:t>
      </w:r>
      <w:r w:rsidRPr="003E79ED">
        <w:rPr>
          <w:rFonts w:eastAsia="Times New Roman" w:cstheme="minorHAnsi"/>
        </w:rPr>
        <w:t xml:space="preserve">, the receiving </w:t>
      </w:r>
      <w:r w:rsidR="004E4249" w:rsidRPr="003E79ED">
        <w:rPr>
          <w:rFonts w:eastAsia="Times New Roman" w:cstheme="minorHAnsi"/>
        </w:rPr>
        <w:t>unit</w:t>
      </w:r>
      <w:r w:rsidRPr="003E79ED">
        <w:rPr>
          <w:rFonts w:eastAsia="Times New Roman" w:cstheme="minorHAnsi"/>
        </w:rPr>
        <w:t xml:space="preserve"> must fill out a </w:t>
      </w:r>
      <w:hyperlink r:id="rId18" w:history="1">
        <w:r w:rsidRPr="003E79ED">
          <w:rPr>
            <w:rStyle w:val="Hyperlink"/>
            <w:rFonts w:eastAsia="Times New Roman" w:cstheme="minorHAnsi"/>
          </w:rPr>
          <w:t xml:space="preserve">Gift-In-Kind Transmittal </w:t>
        </w:r>
      </w:hyperlink>
      <w:r w:rsidRPr="003E79ED">
        <w:rPr>
          <w:rFonts w:eastAsia="Times New Roman" w:cstheme="minorHAnsi"/>
        </w:rPr>
        <w:t xml:space="preserve">form and deliver to the </w:t>
      </w:r>
      <w:r w:rsidR="00792BAB" w:rsidRPr="003E79ED">
        <w:rPr>
          <w:rFonts w:eastAsia="Times New Roman" w:cstheme="minorHAnsi"/>
        </w:rPr>
        <w:t>Extension’s Development Officer</w:t>
      </w:r>
      <w:r w:rsidRPr="003E79ED">
        <w:rPr>
          <w:rFonts w:eastAsia="Times New Roman" w:cstheme="minorHAnsi"/>
        </w:rPr>
        <w:t xml:space="preserve"> along with copies of all donation documentation (e.g., letters, email, tickets, etc.)</w:t>
      </w:r>
      <w:r w:rsidR="00792BAB" w:rsidRPr="003E79ED">
        <w:rPr>
          <w:rFonts w:eastAsia="Times New Roman" w:cstheme="minorHAnsi"/>
        </w:rPr>
        <w:t xml:space="preserve"> </w:t>
      </w:r>
      <w:r w:rsidR="00F875D7" w:rsidRPr="003E79ED">
        <w:rPr>
          <w:rFonts w:eastAsia="Times New Roman" w:cstheme="minorHAnsi"/>
        </w:rPr>
        <w:t xml:space="preserve">for the donation.  </w:t>
      </w:r>
    </w:p>
    <w:p w14:paraId="23550301" w14:textId="48E024AB" w:rsidR="00792BAB" w:rsidRPr="003E79ED" w:rsidRDefault="00F875D7" w:rsidP="00592782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3E79ED">
        <w:rPr>
          <w:rFonts w:eastAsia="Times New Roman" w:cstheme="minorHAnsi"/>
        </w:rPr>
        <w:lastRenderedPageBreak/>
        <w:t xml:space="preserve">The Extension’s Development Officer will work with University Advancement </w:t>
      </w:r>
      <w:r w:rsidR="00792BAB" w:rsidRPr="003E79ED">
        <w:rPr>
          <w:rFonts w:eastAsia="Times New Roman" w:cstheme="minorHAnsi"/>
        </w:rPr>
        <w:t>to ensure</w:t>
      </w:r>
      <w:r w:rsidR="003E79ED" w:rsidRPr="003E79ED">
        <w:rPr>
          <w:rFonts w:eastAsia="Times New Roman" w:cstheme="minorHAnsi"/>
        </w:rPr>
        <w:t xml:space="preserve"> the</w:t>
      </w:r>
      <w:r w:rsidR="003E79ED">
        <w:rPr>
          <w:rFonts w:eastAsia="Times New Roman" w:cstheme="minorHAnsi"/>
        </w:rPr>
        <w:t xml:space="preserve"> d</w:t>
      </w:r>
      <w:r w:rsidRPr="003E79ED">
        <w:rPr>
          <w:rFonts w:eastAsia="Times New Roman" w:cstheme="minorHAnsi"/>
        </w:rPr>
        <w:t>onor receives a charitable tax receipt and stewardship</w:t>
      </w:r>
      <w:r w:rsidR="002B7FC3">
        <w:rPr>
          <w:rFonts w:eastAsia="Times New Roman" w:cstheme="minorHAnsi"/>
        </w:rPr>
        <w:t>.</w:t>
      </w:r>
    </w:p>
    <w:p w14:paraId="0F60EFDE" w14:textId="77777777" w:rsidR="000439B6" w:rsidRDefault="00D6489C" w:rsidP="00D6489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F0346">
        <w:rPr>
          <w:rFonts w:eastAsia="Times New Roman" w:cstheme="minorHAnsi"/>
        </w:rPr>
        <w:t xml:space="preserve">Recipients </w:t>
      </w:r>
    </w:p>
    <w:p w14:paraId="14DEDB76" w14:textId="77777777" w:rsidR="00D6489C" w:rsidRPr="000F0346" w:rsidRDefault="000439B6" w:rsidP="0035245D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Recipients of donated </w:t>
      </w:r>
      <w:r w:rsidR="00D6489C" w:rsidRPr="000F0346">
        <w:rPr>
          <w:rFonts w:eastAsia="Times New Roman" w:cstheme="minorHAnsi"/>
        </w:rPr>
        <w:t>gifts</w:t>
      </w:r>
      <w:r w:rsidR="00D768A7">
        <w:rPr>
          <w:rFonts w:eastAsia="Times New Roman" w:cstheme="minorHAnsi"/>
        </w:rPr>
        <w:t>/</w:t>
      </w:r>
      <w:r w:rsidR="00D6489C" w:rsidRPr="000F0346">
        <w:rPr>
          <w:rFonts w:eastAsia="Times New Roman" w:cstheme="minorHAnsi"/>
        </w:rPr>
        <w:t>awards are subject to applicable tax laws</w:t>
      </w:r>
      <w:r w:rsidR="003C3827">
        <w:rPr>
          <w:rFonts w:eastAsia="Times New Roman" w:cstheme="minorHAnsi"/>
        </w:rPr>
        <w:t>:</w:t>
      </w:r>
    </w:p>
    <w:p w14:paraId="4496001B" w14:textId="7A818DCD" w:rsidR="005925DF" w:rsidRPr="000F0346" w:rsidRDefault="005925DF" w:rsidP="005925DF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t xml:space="preserve">Any and all cumulative gifts/awards </w:t>
      </w:r>
      <w:r w:rsidRPr="000F0346">
        <w:t>over $600</w:t>
      </w:r>
      <w:r>
        <w:t xml:space="preserve">/year </w:t>
      </w:r>
      <w:r w:rsidR="002B7FC3">
        <w:t>must</w:t>
      </w:r>
      <w:r w:rsidRPr="000F0346">
        <w:t xml:space="preserve"> be reported to the IRS by USU, regardless of whether it’s a USU employee or not.  </w:t>
      </w:r>
    </w:p>
    <w:p w14:paraId="498ED52A" w14:textId="77777777" w:rsidR="000F0346" w:rsidRDefault="000F0346" w:rsidP="0035245D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F0346">
        <w:rPr>
          <w:rFonts w:eastAsia="Times New Roman" w:cstheme="minorHAnsi"/>
        </w:rPr>
        <w:t xml:space="preserve">Any </w:t>
      </w:r>
      <w:r w:rsidR="00B42235">
        <w:rPr>
          <w:rFonts w:eastAsia="Times New Roman" w:cstheme="minorHAnsi"/>
        </w:rPr>
        <w:t xml:space="preserve">tangible </w:t>
      </w:r>
      <w:r w:rsidRPr="000F0346">
        <w:rPr>
          <w:rFonts w:eastAsia="Times New Roman" w:cstheme="minorHAnsi"/>
        </w:rPr>
        <w:t xml:space="preserve">gift/award under $100 is considered </w:t>
      </w:r>
      <w:r w:rsidR="003C3827">
        <w:rPr>
          <w:rFonts w:eastAsia="Times New Roman" w:cstheme="minorHAnsi"/>
        </w:rPr>
        <w:t>d</w:t>
      </w:r>
      <w:r w:rsidR="003C3827" w:rsidRPr="003C3827">
        <w:rPr>
          <w:rFonts w:eastAsia="Times New Roman" w:cstheme="minorHAnsi"/>
        </w:rPr>
        <w:t xml:space="preserve">e minimis </w:t>
      </w:r>
      <w:r w:rsidRPr="000F0346">
        <w:rPr>
          <w:rFonts w:eastAsia="Times New Roman" w:cstheme="minorHAnsi"/>
        </w:rPr>
        <w:t xml:space="preserve">in nature and is not </w:t>
      </w:r>
      <w:r w:rsidR="00B42235">
        <w:rPr>
          <w:rFonts w:eastAsia="Times New Roman" w:cstheme="minorHAnsi"/>
        </w:rPr>
        <w:t xml:space="preserve">individually </w:t>
      </w:r>
      <w:r w:rsidRPr="000F0346">
        <w:rPr>
          <w:rFonts w:eastAsia="Times New Roman" w:cstheme="minorHAnsi"/>
        </w:rPr>
        <w:t>reportable</w:t>
      </w:r>
      <w:r w:rsidR="00B42235">
        <w:rPr>
          <w:rFonts w:eastAsia="Times New Roman" w:cstheme="minorHAnsi"/>
        </w:rPr>
        <w:t xml:space="preserve"> to the IRS</w:t>
      </w:r>
      <w:r w:rsidRPr="000F0346">
        <w:rPr>
          <w:rFonts w:eastAsia="Times New Roman" w:cstheme="minorHAnsi"/>
        </w:rPr>
        <w:t>.</w:t>
      </w:r>
      <w:r w:rsidR="00B42235">
        <w:rPr>
          <w:rFonts w:eastAsia="Times New Roman" w:cstheme="minorHAnsi"/>
        </w:rPr>
        <w:t xml:space="preserve"> However, it does count toward the cumulative $600 annual threshold that would be reported to the IRS by USU.</w:t>
      </w:r>
    </w:p>
    <w:p w14:paraId="07947F6F" w14:textId="12EBC948" w:rsidR="001956B9" w:rsidRPr="000F0346" w:rsidRDefault="00B42235" w:rsidP="005925DF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t>Cash and cash equivalents are subject to tax, regardless of amount.</w:t>
      </w:r>
      <w:r w:rsidR="005925DF">
        <w:t xml:space="preserve"> </w:t>
      </w:r>
    </w:p>
    <w:p w14:paraId="0D119FC2" w14:textId="77777777" w:rsidR="00F12FA4" w:rsidRDefault="00F12FA4" w:rsidP="00F12FA4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responsible faculty/staff must provide a W-9 </w:t>
      </w:r>
      <w:r w:rsidRPr="000F0346">
        <w:rPr>
          <w:rFonts w:eastAsia="Times New Roman" w:cstheme="minorHAnsi"/>
        </w:rPr>
        <w:t xml:space="preserve">(which includes social security numbers) </w:t>
      </w:r>
      <w:r>
        <w:rPr>
          <w:rFonts w:eastAsia="Times New Roman" w:cstheme="minorHAnsi"/>
        </w:rPr>
        <w:t>to the recipient.</w:t>
      </w:r>
      <w:r w:rsidRPr="0035245D">
        <w:rPr>
          <w:rFonts w:eastAsia="Times New Roman" w:cstheme="minorHAnsi"/>
        </w:rPr>
        <w:t xml:space="preserve"> </w:t>
      </w:r>
    </w:p>
    <w:p w14:paraId="782A898C" w14:textId="77777777" w:rsidR="00F12FA4" w:rsidRDefault="00F12FA4" w:rsidP="00F12FA4">
      <w:pPr>
        <w:pStyle w:val="ListParagraph"/>
        <w:numPr>
          <w:ilvl w:val="4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W-9’s must be sent to Accounts Payable with </w:t>
      </w:r>
      <w:r w:rsidRPr="000F0346">
        <w:rPr>
          <w:rFonts w:eastAsia="Times New Roman" w:cstheme="minorHAnsi"/>
        </w:rPr>
        <w:t>details of the gift (date and value)</w:t>
      </w:r>
      <w:r>
        <w:rPr>
          <w:rFonts w:eastAsia="Times New Roman" w:cstheme="minorHAnsi"/>
        </w:rPr>
        <w:t xml:space="preserve">. </w:t>
      </w:r>
    </w:p>
    <w:p w14:paraId="11EA800C" w14:textId="1A742FAE" w:rsidR="002E4689" w:rsidRDefault="000F0346" w:rsidP="007951D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For the reasons above, we </w:t>
      </w:r>
      <w:r w:rsidR="003E45FA">
        <w:rPr>
          <w:rFonts w:eastAsia="Times New Roman" w:cstheme="minorHAnsi"/>
        </w:rPr>
        <w:t xml:space="preserve">recommend </w:t>
      </w:r>
      <w:r>
        <w:rPr>
          <w:rFonts w:eastAsia="Times New Roman" w:cstheme="minorHAnsi"/>
        </w:rPr>
        <w:t>the distribution of donated gifts/</w:t>
      </w:r>
      <w:r w:rsidR="002B7FC3">
        <w:rPr>
          <w:rFonts w:eastAsia="Times New Roman" w:cstheme="minorHAnsi"/>
        </w:rPr>
        <w:t>awards not</w:t>
      </w:r>
      <w:r w:rsidR="000439B6">
        <w:rPr>
          <w:rFonts w:eastAsia="Times New Roman" w:cstheme="minorHAnsi"/>
        </w:rPr>
        <w:t xml:space="preserve"> exceed </w:t>
      </w:r>
      <w:r w:rsidR="007E14CB" w:rsidRPr="0035245D">
        <w:rPr>
          <w:rFonts w:eastAsia="Times New Roman" w:cstheme="minorHAnsi"/>
        </w:rPr>
        <w:t xml:space="preserve">$100 </w:t>
      </w:r>
      <w:r w:rsidR="002B7FC3">
        <w:rPr>
          <w:rFonts w:eastAsia="Times New Roman" w:cstheme="minorHAnsi"/>
        </w:rPr>
        <w:t xml:space="preserve">in </w:t>
      </w:r>
      <w:r w:rsidR="007E14CB" w:rsidRPr="0035245D">
        <w:rPr>
          <w:rFonts w:eastAsia="Times New Roman" w:cstheme="minorHAnsi"/>
        </w:rPr>
        <w:t xml:space="preserve">value per </w:t>
      </w:r>
      <w:r w:rsidR="00692E81" w:rsidRPr="0035245D">
        <w:rPr>
          <w:rFonts w:eastAsia="Times New Roman" w:cstheme="minorHAnsi"/>
        </w:rPr>
        <w:t>recipient</w:t>
      </w:r>
      <w:r w:rsidR="007E14CB" w:rsidRPr="0035245D">
        <w:rPr>
          <w:rFonts w:eastAsia="Times New Roman" w:cstheme="minorHAnsi"/>
        </w:rPr>
        <w:t>.</w:t>
      </w:r>
      <w:r w:rsidR="002E4689">
        <w:rPr>
          <w:rFonts w:eastAsia="Times New Roman" w:cstheme="minorHAnsi"/>
        </w:rPr>
        <w:t xml:space="preserve">  </w:t>
      </w:r>
    </w:p>
    <w:p w14:paraId="6C3EF844" w14:textId="77777777" w:rsidR="007E14CB" w:rsidRPr="0035245D" w:rsidRDefault="002E4689" w:rsidP="002E4689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distribution of gifts/awards valued above $100 require:</w:t>
      </w:r>
    </w:p>
    <w:p w14:paraId="46C7337A" w14:textId="77777777" w:rsidR="003E45FA" w:rsidRDefault="000439B6" w:rsidP="002E4689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</w:t>
      </w:r>
      <w:r w:rsidR="000F0346">
        <w:rPr>
          <w:rFonts w:eastAsia="Times New Roman" w:cstheme="minorHAnsi"/>
        </w:rPr>
        <w:t>approval of the Vice President of Extension.</w:t>
      </w:r>
    </w:p>
    <w:p w14:paraId="630EA303" w14:textId="33267E90" w:rsidR="003E45FA" w:rsidRDefault="003E45FA" w:rsidP="002E4689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responsible faculty/staff must </w:t>
      </w:r>
      <w:r w:rsidR="00F12FA4">
        <w:rPr>
          <w:rFonts w:eastAsia="Times New Roman" w:cstheme="minorHAnsi"/>
        </w:rPr>
        <w:t>provide</w:t>
      </w:r>
      <w:r>
        <w:rPr>
          <w:rFonts w:eastAsia="Times New Roman" w:cstheme="minorHAnsi"/>
        </w:rPr>
        <w:t xml:space="preserve"> a W-9 </w:t>
      </w:r>
      <w:r w:rsidR="005925DF" w:rsidRPr="000F0346">
        <w:rPr>
          <w:rFonts w:eastAsia="Times New Roman" w:cstheme="minorHAnsi"/>
        </w:rPr>
        <w:t xml:space="preserve">(which includes social security numbers) </w:t>
      </w:r>
      <w:r w:rsidR="00F12FA4">
        <w:rPr>
          <w:rFonts w:eastAsia="Times New Roman" w:cstheme="minorHAnsi"/>
        </w:rPr>
        <w:t>to</w:t>
      </w:r>
      <w:r>
        <w:rPr>
          <w:rFonts w:eastAsia="Times New Roman" w:cstheme="minorHAnsi"/>
        </w:rPr>
        <w:t xml:space="preserve"> the recipient</w:t>
      </w:r>
      <w:r w:rsidR="002E4689">
        <w:rPr>
          <w:rFonts w:eastAsia="Times New Roman" w:cstheme="minorHAnsi"/>
        </w:rPr>
        <w:t>.</w:t>
      </w:r>
      <w:r w:rsidRPr="0035245D">
        <w:rPr>
          <w:rFonts w:eastAsia="Times New Roman" w:cstheme="minorHAnsi"/>
        </w:rPr>
        <w:t xml:space="preserve"> </w:t>
      </w:r>
    </w:p>
    <w:p w14:paraId="4390A62C" w14:textId="6F2C8FDF" w:rsidR="003E45FA" w:rsidRDefault="003E45FA" w:rsidP="00B42235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W-9’s must be sent to Accounts Payable</w:t>
      </w:r>
      <w:r w:rsidR="005925DF">
        <w:rPr>
          <w:rFonts w:eastAsia="Times New Roman" w:cstheme="minorHAnsi"/>
        </w:rPr>
        <w:t xml:space="preserve"> with </w:t>
      </w:r>
      <w:r w:rsidR="005925DF" w:rsidRPr="000F0346">
        <w:rPr>
          <w:rFonts w:eastAsia="Times New Roman" w:cstheme="minorHAnsi"/>
        </w:rPr>
        <w:t>details of the gift (date and value)</w:t>
      </w:r>
      <w:r>
        <w:rPr>
          <w:rFonts w:eastAsia="Times New Roman" w:cstheme="minorHAnsi"/>
        </w:rPr>
        <w:t xml:space="preserve">. </w:t>
      </w:r>
    </w:p>
    <w:p w14:paraId="1B985BBE" w14:textId="01F9433B" w:rsidR="00257EDF" w:rsidRPr="00281C31" w:rsidRDefault="00257EDF" w:rsidP="00257ED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281C31">
        <w:rPr>
          <w:rFonts w:eastAsia="Times New Roman" w:cstheme="minorHAnsi"/>
        </w:rPr>
        <w:t>USU as a donor</w:t>
      </w:r>
    </w:p>
    <w:p w14:paraId="419ED0EA" w14:textId="04C174DB" w:rsidR="00257EDF" w:rsidRPr="00281C31" w:rsidRDefault="00257EDF" w:rsidP="00257ED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281C31">
        <w:rPr>
          <w:rFonts w:eastAsia="Times New Roman" w:cstheme="minorHAnsi"/>
        </w:rPr>
        <w:t xml:space="preserve">Utah State University is a public tax-exempt institution of higher education and therefore, as a general rule, does not make charitable contributions. </w:t>
      </w:r>
    </w:p>
    <w:p w14:paraId="0CACB2DA" w14:textId="7F6D45D3" w:rsidR="00257EDF" w:rsidRPr="00281C31" w:rsidRDefault="00257EDF" w:rsidP="00257ED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281C31">
        <w:rPr>
          <w:rFonts w:eastAsia="Times New Roman" w:cstheme="minorHAnsi"/>
        </w:rPr>
        <w:t>In rare circumstances, donations can be made, with approval from the appropriate Dean or Vice President, where the expenditure serves a legitimate purpose that advances the mission of the University.</w:t>
      </w:r>
    </w:p>
    <w:p w14:paraId="5294DA31" w14:textId="3E3196C9" w:rsidR="00257EDF" w:rsidRPr="00281C31" w:rsidRDefault="00257EDF" w:rsidP="00257ED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281C31">
        <w:rPr>
          <w:rFonts w:eastAsia="Times New Roman" w:cstheme="minorHAnsi"/>
        </w:rPr>
        <w:t xml:space="preserve">See </w:t>
      </w:r>
      <w:hyperlink r:id="rId19" w:history="1">
        <w:r w:rsidRPr="00281C31">
          <w:rPr>
            <w:rStyle w:val="Hyperlink"/>
            <w:rFonts w:eastAsia="Times New Roman" w:cstheme="minorHAnsi"/>
          </w:rPr>
          <w:t>Policy 527: Charitable Donations</w:t>
        </w:r>
      </w:hyperlink>
    </w:p>
    <w:p w14:paraId="1F43B808" w14:textId="77777777" w:rsidR="00FC1F5E" w:rsidRPr="0035245D" w:rsidRDefault="00FC1F5E" w:rsidP="00B42235">
      <w:pPr>
        <w:pStyle w:val="ListParagraph"/>
        <w:shd w:val="clear" w:color="auto" w:fill="FFFFFF"/>
        <w:spacing w:after="0" w:line="240" w:lineRule="auto"/>
        <w:ind w:left="2880"/>
        <w:rPr>
          <w:rFonts w:eastAsia="Times New Roman" w:cstheme="minorHAnsi"/>
        </w:rPr>
      </w:pPr>
      <w:bookmarkStart w:id="0" w:name="_GoBack"/>
      <w:bookmarkEnd w:id="0"/>
    </w:p>
    <w:p w14:paraId="03F7E0C7" w14:textId="77777777" w:rsidR="003E45FA" w:rsidRPr="00572FAD" w:rsidRDefault="003E45FA" w:rsidP="0035245D">
      <w:pPr>
        <w:pStyle w:val="ListParagraph"/>
        <w:shd w:val="clear" w:color="auto" w:fill="FFFFFF"/>
        <w:spacing w:after="0" w:line="240" w:lineRule="auto"/>
        <w:ind w:left="2880"/>
        <w:rPr>
          <w:rFonts w:eastAsia="Times New Roman" w:cstheme="minorHAnsi"/>
        </w:rPr>
      </w:pPr>
    </w:p>
    <w:p w14:paraId="08453DA3" w14:textId="77777777" w:rsidR="00550CAB" w:rsidRDefault="00550CAB" w:rsidP="007E14CB">
      <w:pPr>
        <w:rPr>
          <w:rFonts w:eastAsia="Times New Roman" w:cstheme="minorHAnsi"/>
          <w:color w:val="FF0000"/>
        </w:rPr>
      </w:pPr>
    </w:p>
    <w:p w14:paraId="1AD25114" w14:textId="4BB3CB94" w:rsidR="00372394" w:rsidRPr="00572FAD" w:rsidRDefault="00372394" w:rsidP="00372394">
      <w:pPr>
        <w:rPr>
          <w:rFonts w:cstheme="minorHAnsi"/>
        </w:rPr>
      </w:pPr>
      <w:r w:rsidRPr="00572FAD">
        <w:rPr>
          <w:rFonts w:cstheme="minorHAnsi"/>
          <w:u w:val="single"/>
        </w:rPr>
        <w:t xml:space="preserve">Those consulted for </w:t>
      </w:r>
      <w:r>
        <w:rPr>
          <w:rFonts w:cstheme="minorHAnsi"/>
          <w:u w:val="single"/>
        </w:rPr>
        <w:t>v</w:t>
      </w:r>
      <w:r w:rsidR="007A4EB3">
        <w:rPr>
          <w:rFonts w:cstheme="minorHAnsi"/>
          <w:u w:val="single"/>
        </w:rPr>
        <w:t>11.15</w:t>
      </w:r>
      <w:r>
        <w:rPr>
          <w:rFonts w:cstheme="minorHAnsi"/>
          <w:u w:val="single"/>
        </w:rPr>
        <w:t>.21</w:t>
      </w:r>
      <w:r w:rsidRPr="00572FAD">
        <w:rPr>
          <w:rFonts w:cstheme="minorHAnsi"/>
          <w:u w:val="single"/>
        </w:rPr>
        <w:t>:</w:t>
      </w:r>
      <w:r w:rsidRPr="00572FAD">
        <w:rPr>
          <w:rFonts w:cstheme="minorHAnsi"/>
        </w:rPr>
        <w:t xml:space="preserve"> </w:t>
      </w:r>
      <w:r>
        <w:rPr>
          <w:rFonts w:cstheme="minorHAnsi"/>
        </w:rPr>
        <w:t>David Francis (Youth Development), Craig Dart (Faculty),</w:t>
      </w:r>
      <w:r w:rsidRPr="00572FAD">
        <w:rPr>
          <w:rFonts w:cstheme="minorHAnsi"/>
        </w:rPr>
        <w:t xml:space="preserve"> </w:t>
      </w:r>
      <w:r>
        <w:rPr>
          <w:rFonts w:cstheme="minorHAnsi"/>
        </w:rPr>
        <w:t xml:space="preserve">Denise Stewardson (Faculty), </w:t>
      </w:r>
      <w:r w:rsidR="007A4EB3">
        <w:t xml:space="preserve">Andree Walker (County Operations), Justen Smith (Agriculture and Natural Resource), Margie Memmott (Home and Communities) </w:t>
      </w:r>
      <w:r w:rsidR="00080410">
        <w:rPr>
          <w:rFonts w:cstheme="minorHAnsi"/>
        </w:rPr>
        <w:t>Michael Whitesides (Marketing)</w:t>
      </w:r>
      <w:r>
        <w:rPr>
          <w:rFonts w:cstheme="minorHAnsi"/>
        </w:rPr>
        <w:t xml:space="preserve">, </w:t>
      </w:r>
      <w:r w:rsidR="007A4EB3">
        <w:rPr>
          <w:rFonts w:cstheme="minorHAnsi"/>
        </w:rPr>
        <w:t xml:space="preserve">Michelle Merrill (Advancement), </w:t>
      </w:r>
      <w:r w:rsidRPr="00572FAD">
        <w:rPr>
          <w:rFonts w:cstheme="minorHAnsi"/>
        </w:rPr>
        <w:t>Bryan Arnell</w:t>
      </w:r>
      <w:r>
        <w:rPr>
          <w:rFonts w:cstheme="minorHAnsi"/>
        </w:rPr>
        <w:t xml:space="preserve"> (Business Services)</w:t>
      </w:r>
      <w:r w:rsidRPr="00572FAD">
        <w:rPr>
          <w:rFonts w:cstheme="minorHAnsi"/>
        </w:rPr>
        <w:t xml:space="preserve">, Ken White and Brian Higginbotham (Extension Administration); </w:t>
      </w:r>
      <w:r w:rsidR="00B42235" w:rsidRPr="00B42235">
        <w:rPr>
          <w:rFonts w:cstheme="minorHAnsi"/>
        </w:rPr>
        <w:t xml:space="preserve">Nicole Laroque and Janna Hawkins </w:t>
      </w:r>
      <w:r w:rsidRPr="00B42235">
        <w:rPr>
          <w:rFonts w:cstheme="minorHAnsi"/>
        </w:rPr>
        <w:t>(Internal Audits).</w:t>
      </w:r>
    </w:p>
    <w:p w14:paraId="117D23CA" w14:textId="77777777" w:rsidR="00372394" w:rsidRPr="00572FAD" w:rsidRDefault="00372394" w:rsidP="007E14CB">
      <w:pPr>
        <w:rPr>
          <w:rFonts w:eastAsia="Times New Roman" w:cstheme="minorHAnsi"/>
          <w:color w:val="FF0000"/>
        </w:rPr>
      </w:pPr>
    </w:p>
    <w:p w14:paraId="08D2C6B7" w14:textId="77777777" w:rsidR="00550CAB" w:rsidRPr="00572FAD" w:rsidRDefault="00550CAB" w:rsidP="00550CAB">
      <w:pPr>
        <w:rPr>
          <w:rFonts w:cstheme="minorHAnsi"/>
        </w:rPr>
      </w:pPr>
      <w:r w:rsidRPr="00572FAD">
        <w:rPr>
          <w:rFonts w:cstheme="minorHAnsi"/>
          <w:u w:val="single"/>
        </w:rPr>
        <w:t>Those consulted for v12.6.16:</w:t>
      </w:r>
      <w:r w:rsidRPr="00572FAD">
        <w:rPr>
          <w:rFonts w:cstheme="minorHAnsi"/>
        </w:rPr>
        <w:t xml:space="preserve"> Kevin Kesler and representatives from the state 4-H office and select county faculty (4-H); Bryan Arnell, Branden Blanchard and Carol Ann Downs (Business Services); Ken White and Brian Higginbotham (Extension Administration); Janna Hawkins (Internal Audits).</w:t>
      </w:r>
    </w:p>
    <w:p w14:paraId="191E1527" w14:textId="77777777" w:rsidR="00550CAB" w:rsidRPr="00572FAD" w:rsidRDefault="00550CAB" w:rsidP="007E14CB">
      <w:pPr>
        <w:rPr>
          <w:rFonts w:eastAsia="Times New Roman" w:cstheme="minorHAnsi"/>
          <w:color w:val="FF0000"/>
        </w:rPr>
      </w:pPr>
    </w:p>
    <w:sectPr w:rsidR="00550CAB" w:rsidRPr="00572FAD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A9CF" w16cex:dateUtc="2021-11-02T17:24:00Z"/>
  <w16cex:commentExtensible w16cex:durableId="2536A9D0" w16cex:dateUtc="2021-11-02T17:08:00Z"/>
  <w16cex:commentExtensible w16cex:durableId="2536A9D1" w16cex:dateUtc="2021-11-03T22:01:00Z"/>
  <w16cex:commentExtensible w16cex:durableId="25374C02" w16cex:dateUtc="2021-11-11T15:00:00Z"/>
  <w16cex:commentExtensible w16cex:durableId="2536A9D2" w16cex:dateUtc="2021-11-02T17:09:00Z"/>
  <w16cex:commentExtensible w16cex:durableId="2536A9D3" w16cex:dateUtc="2021-11-02T17:11:00Z"/>
  <w16cex:commentExtensible w16cex:durableId="25374CF3" w16cex:dateUtc="2021-11-11T15:04:00Z"/>
  <w16cex:commentExtensible w16cex:durableId="25374E3C" w16cex:dateUtc="2021-11-11T15:09:00Z"/>
  <w16cex:commentExtensible w16cex:durableId="25374FB6" w16cex:dateUtc="2021-11-11T15:15:00Z"/>
  <w16cex:commentExtensible w16cex:durableId="25375052" w16cex:dateUtc="2021-11-11T15:18:00Z"/>
  <w16cex:commentExtensible w16cex:durableId="2537514A" w16cex:dateUtc="2021-11-11T15:22:00Z"/>
  <w16cex:commentExtensible w16cex:durableId="253751A5" w16cex:dateUtc="2021-11-11T15:24:00Z"/>
  <w16cex:commentExtensible w16cex:durableId="2536A9D4" w16cex:dateUtc="2021-11-02T17:38:00Z"/>
  <w16cex:commentExtensible w16cex:durableId="2536C269" w16cex:dateUtc="2021-11-11T05:12:00Z"/>
  <w16cex:commentExtensible w16cex:durableId="2536A9D5" w16cex:dateUtc="2021-11-02T17:14:00Z"/>
  <w16cex:commentExtensible w16cex:durableId="2536A9D9" w16cex:dateUtc="2021-11-02T17:39:00Z"/>
  <w16cex:commentExtensible w16cex:durableId="2536C1F3" w16cex:dateUtc="2021-11-11T05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CDC99" w14:textId="77777777" w:rsidR="00690712" w:rsidRDefault="00690712" w:rsidP="00FA53D5">
      <w:pPr>
        <w:spacing w:after="0" w:line="240" w:lineRule="auto"/>
      </w:pPr>
      <w:r>
        <w:separator/>
      </w:r>
    </w:p>
  </w:endnote>
  <w:endnote w:type="continuationSeparator" w:id="0">
    <w:p w14:paraId="4AF2C391" w14:textId="77777777" w:rsidR="00690712" w:rsidRDefault="00690712" w:rsidP="00FA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D3ACA" w14:textId="77777777" w:rsidR="00690712" w:rsidRDefault="00690712" w:rsidP="00FA53D5">
      <w:pPr>
        <w:spacing w:after="0" w:line="240" w:lineRule="auto"/>
      </w:pPr>
      <w:r>
        <w:separator/>
      </w:r>
    </w:p>
  </w:footnote>
  <w:footnote w:type="continuationSeparator" w:id="0">
    <w:p w14:paraId="7AD8380C" w14:textId="77777777" w:rsidR="00690712" w:rsidRDefault="00690712" w:rsidP="00FA5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9FB6B" w14:textId="4C5360DB" w:rsidR="00FA53D5" w:rsidRDefault="007600FA" w:rsidP="003E79ED">
    <w:pPr>
      <w:pStyle w:val="Header"/>
    </w:pPr>
    <w:r>
      <w:tab/>
    </w:r>
    <w:r>
      <w:tab/>
    </w:r>
    <w:r w:rsidR="00550CAB">
      <w:t>v</w:t>
    </w:r>
    <w:r w:rsidR="00B42235">
      <w:t>11.</w:t>
    </w:r>
    <w:r w:rsidR="00257EDF">
      <w:t>22</w:t>
    </w:r>
    <w:r w:rsidR="00550CAB">
      <w:t>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0BC5"/>
    <w:multiLevelType w:val="hybridMultilevel"/>
    <w:tmpl w:val="4442175E"/>
    <w:lvl w:ilvl="0" w:tplc="5BE0F78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7793E"/>
    <w:multiLevelType w:val="hybridMultilevel"/>
    <w:tmpl w:val="6FAC82F0"/>
    <w:lvl w:ilvl="0" w:tplc="BA26E21A">
      <w:start w:val="1"/>
      <w:numFmt w:val="decimal"/>
      <w:lvlText w:val="%1."/>
      <w:lvlJc w:val="left"/>
      <w:pPr>
        <w:ind w:left="150" w:hanging="510"/>
      </w:pPr>
      <w:rPr>
        <w:rFonts w:ascii="Calibri" w:hAnsi="Calibri" w:hint="default"/>
        <w:sz w:val="22"/>
      </w:rPr>
    </w:lvl>
    <w:lvl w:ilvl="1" w:tplc="896202FC">
      <w:start w:val="1"/>
      <w:numFmt w:val="lowerLetter"/>
      <w:lvlText w:val="%2."/>
      <w:lvlJc w:val="left"/>
      <w:pPr>
        <w:ind w:left="870" w:hanging="510"/>
      </w:pPr>
      <w:rPr>
        <w:rFonts w:ascii="Calibri" w:hAnsi="Calibri" w:hint="default"/>
        <w:color w:val="1F497D"/>
        <w:sz w:val="22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7AC43E4"/>
    <w:multiLevelType w:val="hybridMultilevel"/>
    <w:tmpl w:val="C96A8C9C"/>
    <w:lvl w:ilvl="0" w:tplc="607A8D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0863C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DD6E796A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BBF2A5A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13ADD"/>
    <w:multiLevelType w:val="hybridMultilevel"/>
    <w:tmpl w:val="B89A8E74"/>
    <w:lvl w:ilvl="0" w:tplc="2564D52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xMLW0MDY2MjQwNDFW0lEKTi0uzszPAykwNK0FAANCVfEtAAAA"/>
  </w:docVars>
  <w:rsids>
    <w:rsidRoot w:val="00CD4484"/>
    <w:rsid w:val="000057C4"/>
    <w:rsid w:val="000439B6"/>
    <w:rsid w:val="000540FB"/>
    <w:rsid w:val="0007148F"/>
    <w:rsid w:val="00080410"/>
    <w:rsid w:val="000F0346"/>
    <w:rsid w:val="00145687"/>
    <w:rsid w:val="00160D40"/>
    <w:rsid w:val="001956B9"/>
    <w:rsid w:val="001A68C2"/>
    <w:rsid w:val="001C3322"/>
    <w:rsid w:val="001F2C9F"/>
    <w:rsid w:val="0021513A"/>
    <w:rsid w:val="00246B01"/>
    <w:rsid w:val="00257EDF"/>
    <w:rsid w:val="00271443"/>
    <w:rsid w:val="002775BD"/>
    <w:rsid w:val="00281C31"/>
    <w:rsid w:val="00286D75"/>
    <w:rsid w:val="0028773E"/>
    <w:rsid w:val="00296B2D"/>
    <w:rsid w:val="002B4133"/>
    <w:rsid w:val="002B7FC3"/>
    <w:rsid w:val="002E4689"/>
    <w:rsid w:val="002E6DFB"/>
    <w:rsid w:val="0035245D"/>
    <w:rsid w:val="003637B8"/>
    <w:rsid w:val="003669E7"/>
    <w:rsid w:val="00372394"/>
    <w:rsid w:val="00396845"/>
    <w:rsid w:val="003B17DE"/>
    <w:rsid w:val="003C3827"/>
    <w:rsid w:val="003D015B"/>
    <w:rsid w:val="003D09CF"/>
    <w:rsid w:val="003E45FA"/>
    <w:rsid w:val="003E79ED"/>
    <w:rsid w:val="003F29AA"/>
    <w:rsid w:val="0042687E"/>
    <w:rsid w:val="00460B98"/>
    <w:rsid w:val="004E4249"/>
    <w:rsid w:val="004E6680"/>
    <w:rsid w:val="004F63A1"/>
    <w:rsid w:val="00500A0B"/>
    <w:rsid w:val="00506D9C"/>
    <w:rsid w:val="00525938"/>
    <w:rsid w:val="00544CDD"/>
    <w:rsid w:val="00550CAB"/>
    <w:rsid w:val="00572FAD"/>
    <w:rsid w:val="00582167"/>
    <w:rsid w:val="005925DF"/>
    <w:rsid w:val="006001DD"/>
    <w:rsid w:val="00613BA6"/>
    <w:rsid w:val="006216A9"/>
    <w:rsid w:val="00621E3A"/>
    <w:rsid w:val="00623DD9"/>
    <w:rsid w:val="00632924"/>
    <w:rsid w:val="006460CB"/>
    <w:rsid w:val="0065367A"/>
    <w:rsid w:val="006556C5"/>
    <w:rsid w:val="006703C8"/>
    <w:rsid w:val="00690712"/>
    <w:rsid w:val="00692E81"/>
    <w:rsid w:val="006A00C8"/>
    <w:rsid w:val="006A52EB"/>
    <w:rsid w:val="006C40D2"/>
    <w:rsid w:val="006E10D5"/>
    <w:rsid w:val="006F627D"/>
    <w:rsid w:val="00721AEE"/>
    <w:rsid w:val="00721EDE"/>
    <w:rsid w:val="00732373"/>
    <w:rsid w:val="007600FA"/>
    <w:rsid w:val="00792BAB"/>
    <w:rsid w:val="007951DB"/>
    <w:rsid w:val="007A4EB3"/>
    <w:rsid w:val="007B23FD"/>
    <w:rsid w:val="007E14CB"/>
    <w:rsid w:val="0088082D"/>
    <w:rsid w:val="00915C50"/>
    <w:rsid w:val="009251B4"/>
    <w:rsid w:val="009B4020"/>
    <w:rsid w:val="009D1FCD"/>
    <w:rsid w:val="009F6D8F"/>
    <w:rsid w:val="00A14FF8"/>
    <w:rsid w:val="00A362F2"/>
    <w:rsid w:val="00A7267E"/>
    <w:rsid w:val="00AD3F31"/>
    <w:rsid w:val="00AE25DA"/>
    <w:rsid w:val="00AF1E21"/>
    <w:rsid w:val="00B2209F"/>
    <w:rsid w:val="00B277D7"/>
    <w:rsid w:val="00B42235"/>
    <w:rsid w:val="00B66519"/>
    <w:rsid w:val="00B904D5"/>
    <w:rsid w:val="00C33D12"/>
    <w:rsid w:val="00C341AC"/>
    <w:rsid w:val="00C76A51"/>
    <w:rsid w:val="00CA1B49"/>
    <w:rsid w:val="00CA7704"/>
    <w:rsid w:val="00CD32F4"/>
    <w:rsid w:val="00CD4484"/>
    <w:rsid w:val="00CD715F"/>
    <w:rsid w:val="00CF46CE"/>
    <w:rsid w:val="00D6489C"/>
    <w:rsid w:val="00D743E0"/>
    <w:rsid w:val="00D768A7"/>
    <w:rsid w:val="00D96D43"/>
    <w:rsid w:val="00DA76A3"/>
    <w:rsid w:val="00DB5E17"/>
    <w:rsid w:val="00DD7BE7"/>
    <w:rsid w:val="00E34247"/>
    <w:rsid w:val="00E5739F"/>
    <w:rsid w:val="00E667D9"/>
    <w:rsid w:val="00EB1029"/>
    <w:rsid w:val="00EC792A"/>
    <w:rsid w:val="00EF2A63"/>
    <w:rsid w:val="00F11ABD"/>
    <w:rsid w:val="00F12FA4"/>
    <w:rsid w:val="00F552B7"/>
    <w:rsid w:val="00F77643"/>
    <w:rsid w:val="00F84029"/>
    <w:rsid w:val="00F875D7"/>
    <w:rsid w:val="00FA53D5"/>
    <w:rsid w:val="00FC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878DB"/>
  <w15:chartTrackingRefBased/>
  <w15:docId w15:val="{357DC7DA-CBB1-40F8-8862-74BAFC60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4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5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3D5"/>
  </w:style>
  <w:style w:type="paragraph" w:styleId="Footer">
    <w:name w:val="footer"/>
    <w:basedOn w:val="Normal"/>
    <w:link w:val="FooterChar"/>
    <w:uiPriority w:val="99"/>
    <w:unhideWhenUsed/>
    <w:rsid w:val="00FA5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3D5"/>
  </w:style>
  <w:style w:type="character" w:styleId="FollowedHyperlink">
    <w:name w:val="FollowedHyperlink"/>
    <w:basedOn w:val="DefaultParagraphFont"/>
    <w:uiPriority w:val="99"/>
    <w:semiHidden/>
    <w:unhideWhenUsed/>
    <w:rsid w:val="009F6D8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D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1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4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4C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4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9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u.edu/policies/505/" TargetMode="External"/><Relationship Id="rId13" Type="http://schemas.openxmlformats.org/officeDocument/2006/relationships/hyperlink" Target="https://caas.usu.edu/students/scholarships" TargetMode="External"/><Relationship Id="rId18" Type="http://schemas.openxmlformats.org/officeDocument/2006/relationships/hyperlink" Target="https://www.usu.edu/advancement/staffresources/files/gac/Gift-in-Kind_Transmittal_Form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usu.edu/scholarships/" TargetMode="External"/><Relationship Id="rId17" Type="http://schemas.openxmlformats.org/officeDocument/2006/relationships/hyperlink" Target="https://www.usu.edu/policies/584/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www.usu.edu/policies/515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u.edu/polici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su.edu/policies/516/" TargetMode="External"/><Relationship Id="rId10" Type="http://schemas.openxmlformats.org/officeDocument/2006/relationships/hyperlink" Target="http://www.usu.edu/controllers/" TargetMode="External"/><Relationship Id="rId19" Type="http://schemas.openxmlformats.org/officeDocument/2006/relationships/hyperlink" Target="https://www.usu.edu/policies/5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u.edu/policies/307/" TargetMode="External"/><Relationship Id="rId14" Type="http://schemas.openxmlformats.org/officeDocument/2006/relationships/hyperlink" Target="https://extension.usu.edu/utah4h/more/4-h-scholarship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A2669-D39B-463A-8721-CE4FCD81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Arnell</dc:creator>
  <cp:keywords/>
  <dc:description/>
  <cp:lastModifiedBy>Brian Higginbotham</cp:lastModifiedBy>
  <cp:revision>6</cp:revision>
  <cp:lastPrinted>2021-11-09T20:57:00Z</cp:lastPrinted>
  <dcterms:created xsi:type="dcterms:W3CDTF">2021-11-22T23:24:00Z</dcterms:created>
  <dcterms:modified xsi:type="dcterms:W3CDTF">2021-12-06T23:49:00Z</dcterms:modified>
</cp:coreProperties>
</file>